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8E" w:rsidRDefault="00D516D1" w:rsidP="00F002C0">
      <w:pPr>
        <w:jc w:val="center"/>
        <w:rPr>
          <w:rFonts w:ascii="Tahoma" w:hAnsi="Tahoma" w:cs="Tahoma"/>
          <w:b/>
        </w:rPr>
      </w:pPr>
      <w:r w:rsidRPr="00F002C0">
        <w:rPr>
          <w:rFonts w:ascii="Tahoma" w:hAnsi="Tahoma" w:cs="Tahoma"/>
          <w:b/>
        </w:rPr>
        <w:t xml:space="preserve">Перечень документов, подтверждающих соответствие </w:t>
      </w:r>
      <w:r w:rsidR="00F002C0" w:rsidRPr="00F002C0">
        <w:rPr>
          <w:rFonts w:ascii="Tahoma" w:hAnsi="Tahoma" w:cs="Tahoma"/>
          <w:b/>
        </w:rPr>
        <w:t>заявления заемщика о погашении кредита (займа) требованиям, предусмотренным Положением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</w:p>
    <w:p w:rsidR="00EE6AA1" w:rsidRDefault="009C62E7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получения средств </w:t>
      </w:r>
      <w:r w:rsidR="00F002C0">
        <w:rPr>
          <w:rFonts w:ascii="Tahoma" w:hAnsi="Tahoma" w:cs="Tahoma"/>
        </w:rPr>
        <w:t xml:space="preserve">государственной поддержки </w:t>
      </w:r>
      <w:r>
        <w:rPr>
          <w:rFonts w:ascii="Tahoma" w:hAnsi="Tahoma" w:cs="Tahoma"/>
        </w:rPr>
        <w:t xml:space="preserve">на </w:t>
      </w:r>
      <w:r w:rsidR="00F002C0" w:rsidRPr="00F002C0">
        <w:rPr>
          <w:rFonts w:ascii="Tahoma" w:hAnsi="Tahoma" w:cs="Tahoma"/>
        </w:rPr>
        <w:t>цел</w:t>
      </w:r>
      <w:r>
        <w:rPr>
          <w:rFonts w:ascii="Tahoma" w:hAnsi="Tahoma" w:cs="Tahoma"/>
        </w:rPr>
        <w:t>и</w:t>
      </w:r>
      <w:r w:rsidR="00F002C0" w:rsidRPr="00F002C0">
        <w:rPr>
          <w:rFonts w:ascii="Tahoma" w:hAnsi="Tahoma" w:cs="Tahoma"/>
        </w:rPr>
        <w:t xml:space="preserve"> погашения обязательств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по ипотечным жилищным кредитам (займам)</w:t>
      </w:r>
      <w:r w:rsidR="00F002C0">
        <w:rPr>
          <w:rFonts w:ascii="Tahoma" w:hAnsi="Tahoma" w:cs="Tahoma"/>
          <w:b/>
        </w:rPr>
        <w:t xml:space="preserve"> </w:t>
      </w:r>
      <w:r w:rsidR="00F002C0">
        <w:rPr>
          <w:rFonts w:ascii="Tahoma" w:hAnsi="Tahoma" w:cs="Tahoma"/>
        </w:rPr>
        <w:t>в соответствии с требованиями Положения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о реализации мер государственной поддержки семей, имеющих детей, в целях создания условий для погашения обязательств по ипотечным жилищным</w:t>
      </w:r>
      <w:r w:rsidR="00F002C0">
        <w:rPr>
          <w:rFonts w:ascii="Tahoma" w:hAnsi="Tahoma" w:cs="Tahoma"/>
        </w:rPr>
        <w:t xml:space="preserve"> кредитам (займам), утвержденного</w:t>
      </w:r>
      <w:r w:rsidR="00F002C0" w:rsidRPr="00F002C0">
        <w:rPr>
          <w:rFonts w:ascii="Tahoma" w:hAnsi="Tahoma" w:cs="Tahoma"/>
        </w:rPr>
        <w:t xml:space="preserve"> постановлением Правительства Российской Федерации от 07.09.2019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№ 1170</w:t>
      </w:r>
      <w:r w:rsidR="00C22527">
        <w:rPr>
          <w:rFonts w:ascii="Tahoma" w:hAnsi="Tahoma" w:cs="Tahoma"/>
        </w:rPr>
        <w:t xml:space="preserve"> (далее – Положение)</w:t>
      </w:r>
      <w:r w:rsidR="00F002C0">
        <w:rPr>
          <w:rFonts w:ascii="Tahoma" w:hAnsi="Tahoma" w:cs="Tahoma"/>
        </w:rPr>
        <w:t xml:space="preserve">, </w:t>
      </w:r>
      <w:r w:rsidR="00EE6AA1">
        <w:rPr>
          <w:rFonts w:ascii="Tahoma" w:hAnsi="Tahoma" w:cs="Tahoma"/>
        </w:rPr>
        <w:t>заемщик предоставляет</w:t>
      </w:r>
      <w:r>
        <w:rPr>
          <w:rFonts w:ascii="Tahoma" w:hAnsi="Tahoma" w:cs="Tahoma"/>
        </w:rPr>
        <w:t xml:space="preserve"> своему</w:t>
      </w:r>
      <w:bookmarkStart w:id="0" w:name="_GoBack"/>
      <w:bookmarkEnd w:id="0"/>
      <w:r>
        <w:rPr>
          <w:rFonts w:ascii="Tahoma" w:hAnsi="Tahoma" w:cs="Tahoma"/>
        </w:rPr>
        <w:t xml:space="preserve"> кредитору (займодавцу) </w:t>
      </w:r>
      <w:r w:rsidR="00EE6AA1">
        <w:rPr>
          <w:rFonts w:ascii="Tahoma" w:hAnsi="Tahoma" w:cs="Tahoma"/>
        </w:rPr>
        <w:t>заявление</w:t>
      </w:r>
      <w:r>
        <w:rPr>
          <w:rFonts w:ascii="Tahoma" w:hAnsi="Tahoma" w:cs="Tahoma"/>
        </w:rPr>
        <w:t xml:space="preserve"> о погашении кредита (займа) за счет средств государственной поддержки</w:t>
      </w:r>
      <w:r w:rsidR="00EE6AA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надлежащим образом оформленное согласие на обработку АО «ДОМ.РФ», АО «Банк ДОМ.РФ» персональных данных заявителя, а также его детей, а также комплект подтверждающих документов.</w:t>
      </w:r>
    </w:p>
    <w:p w:rsidR="009C62E7" w:rsidRDefault="009C62E7" w:rsidP="00416E66">
      <w:pPr>
        <w:spacing w:after="0" w:line="240" w:lineRule="auto"/>
        <w:jc w:val="both"/>
        <w:rPr>
          <w:rFonts w:ascii="Tahoma" w:hAnsi="Tahoma" w:cs="Tahoma"/>
        </w:rPr>
      </w:pPr>
    </w:p>
    <w:p w:rsidR="009C62E7" w:rsidRPr="00EE6AA1" w:rsidRDefault="009C62E7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целях документального подтверждения соответствия </w:t>
      </w:r>
      <w:r w:rsidR="004E433C" w:rsidRPr="004E433C">
        <w:rPr>
          <w:rFonts w:ascii="Tahoma" w:hAnsi="Tahoma" w:cs="Tahoma"/>
        </w:rPr>
        <w:t>заявления заемщика о погашении кредита (займа) требованиям, предусмотренным Положением</w:t>
      </w:r>
      <w:r w:rsidR="004E433C">
        <w:rPr>
          <w:rFonts w:ascii="Tahoma" w:hAnsi="Tahoma" w:cs="Tahoma"/>
        </w:rPr>
        <w:t>, кредитор (займодавец)</w:t>
      </w:r>
      <w:r w:rsidR="004E433C">
        <w:rPr>
          <w:rFonts w:ascii="Tahoma" w:hAnsi="Tahoma" w:cs="Tahoma"/>
        </w:rPr>
        <w:br/>
        <w:t xml:space="preserve">в соответствии с пунктом 4 Положения вправе потребовать предоставления заемщиком необходимых подтверждающих документов, </w:t>
      </w:r>
      <w:r w:rsidR="004E433C" w:rsidRPr="004E433C">
        <w:rPr>
          <w:rFonts w:ascii="Tahoma" w:hAnsi="Tahoma" w:cs="Tahoma"/>
        </w:rPr>
        <w:t>руководствуясь пунктом 5 Положения</w:t>
      </w:r>
      <w:r w:rsidR="004E433C">
        <w:rPr>
          <w:rFonts w:ascii="Tahoma" w:hAnsi="Tahoma" w:cs="Tahoma"/>
        </w:rPr>
        <w:t>, а также настоящим перечнем.</w:t>
      </w:r>
    </w:p>
    <w:p w:rsidR="00EE6AA1" w:rsidRDefault="00EE6AA1" w:rsidP="00416E66">
      <w:pPr>
        <w:spacing w:after="0" w:line="240" w:lineRule="auto"/>
        <w:jc w:val="both"/>
        <w:rPr>
          <w:rFonts w:ascii="Tahoma" w:hAnsi="Tahoma" w:cs="Tahoma"/>
        </w:rPr>
      </w:pPr>
    </w:p>
    <w:p w:rsidR="00F43F50" w:rsidRDefault="00F43F50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заявления заемщика о погашении кредита (займа) требованиям, предусмотренным Положением, может подтверждаться следующими документами</w:t>
      </w:r>
      <w:r w:rsidR="001C4161">
        <w:rPr>
          <w:rFonts w:ascii="Tahoma" w:hAnsi="Tahoma" w:cs="Tahoma"/>
        </w:rPr>
        <w:t xml:space="preserve"> (альтернативный документ предоставляется в случае отсутствия основного подтверждающего документа или недостаточности сведений для подтверждения соответствия требованиям в основном документе)</w:t>
      </w:r>
      <w:r>
        <w:rPr>
          <w:rFonts w:ascii="Tahoma" w:hAnsi="Tahoma" w:cs="Tahoma"/>
        </w:rPr>
        <w:t>:</w:t>
      </w:r>
    </w:p>
    <w:p w:rsidR="00F43F50" w:rsidRDefault="00F43F50" w:rsidP="00416E66">
      <w:pPr>
        <w:spacing w:after="0" w:line="240" w:lineRule="auto"/>
        <w:jc w:val="both"/>
        <w:rPr>
          <w:rFonts w:ascii="Tahoma" w:hAnsi="Tahoma" w:cs="Tahoma"/>
        </w:rPr>
      </w:pPr>
    </w:p>
    <w:p w:rsidR="00F91A41" w:rsidRDefault="003C63C8" w:rsidP="00F91A4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 w:rsidR="00F91A41">
        <w:rPr>
          <w:rFonts w:ascii="Tahoma" w:hAnsi="Tahoma" w:cs="Tahoma"/>
          <w:b/>
        </w:rPr>
        <w:t>одтвержден</w:t>
      </w:r>
      <w:r>
        <w:rPr>
          <w:rFonts w:ascii="Tahoma" w:hAnsi="Tahoma" w:cs="Tahoma"/>
          <w:b/>
        </w:rPr>
        <w:t>ие</w:t>
      </w:r>
      <w:r w:rsidR="00F91A41">
        <w:rPr>
          <w:rFonts w:ascii="Tahoma" w:hAnsi="Tahoma" w:cs="Tahoma"/>
          <w:b/>
        </w:rPr>
        <w:t xml:space="preserve"> соответствия требованиям подпункта «а» пункта 7 Положения:</w:t>
      </w:r>
    </w:p>
    <w:p w:rsidR="00DC6C7A" w:rsidRDefault="00DC6C7A" w:rsidP="00F91A4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C6C7A" w:rsidTr="003C63C8">
        <w:trPr>
          <w:trHeight w:val="367"/>
          <w:tblHeader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DC6C7A" w:rsidRDefault="001C4161" w:rsidP="0016289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Основной подтверждающий документ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DC6C7A" w:rsidRDefault="00DC6C7A" w:rsidP="0016289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Альтернативные документы</w:t>
            </w:r>
          </w:p>
        </w:tc>
      </w:tr>
      <w:tr w:rsidR="00DC6C7A" w:rsidTr="00040689">
        <w:trPr>
          <w:trHeight w:val="1144"/>
        </w:trPr>
        <w:tc>
          <w:tcPr>
            <w:tcW w:w="4390" w:type="dxa"/>
          </w:tcPr>
          <w:p w:rsidR="00DC6C7A" w:rsidRPr="00162891" w:rsidRDefault="00F87EFA" w:rsidP="00F91A41">
            <w:pPr>
              <w:widowControl w:val="0"/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="00DC6C7A" w:rsidRPr="00DC6C7A">
              <w:rPr>
                <w:rFonts w:ascii="Tahoma" w:hAnsi="Tahoma" w:cs="Tahoma"/>
              </w:rPr>
              <w:t>аспорт гражданина Российской Федерации (все страницы)</w:t>
            </w:r>
            <w:r w:rsidR="00C57F0E">
              <w:rPr>
                <w:rFonts w:ascii="Tahoma" w:hAnsi="Tahoma" w:cs="Tahoma"/>
              </w:rPr>
              <w:t>.</w:t>
            </w:r>
          </w:p>
        </w:tc>
        <w:tc>
          <w:tcPr>
            <w:tcW w:w="4955" w:type="dxa"/>
          </w:tcPr>
          <w:p w:rsidR="00992BFA" w:rsidRPr="00992BFA" w:rsidRDefault="00992BFA" w:rsidP="00992BFA">
            <w:pPr>
              <w:pStyle w:val="a5"/>
              <w:spacing w:after="60" w:line="240" w:lineRule="auto"/>
              <w:ind w:firstLine="0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Предоставляются в случае отсутствия основного документа:</w:t>
            </w:r>
          </w:p>
          <w:p w:rsidR="00DC6C7A" w:rsidRPr="00121370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В</w:t>
            </w:r>
            <w:r w:rsidR="00DC6C7A" w:rsidRPr="00121370">
              <w:rPr>
                <w:rFonts w:ascii="Tahoma" w:hAnsi="Tahoma" w:cs="Tahoma"/>
                <w:noProof/>
                <w:sz w:val="22"/>
                <w:lang w:eastAsia="ru-RU"/>
              </w:rPr>
              <w:t>оенный билет, временное удостоверение, выдаваемое взамен военного билета, или удостоверение личности (для лиц, которые проходят военную службу);</w:t>
            </w:r>
          </w:p>
          <w:p w:rsid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В</w:t>
            </w:r>
            <w:r w:rsidR="00DC6C7A" w:rsidRPr="00121370">
              <w:rPr>
                <w:rFonts w:ascii="Tahoma" w:hAnsi="Tahoma" w:cs="Tahoma"/>
                <w:noProof/>
                <w:sz w:val="22"/>
                <w:lang w:eastAsia="ru-RU"/>
              </w:rPr>
              <w:t>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      </w:r>
          </w:p>
          <w:p w:rsid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DC6C7A" w:rsidRPr="00121370">
              <w:rPr>
                <w:rFonts w:ascii="Tahoma" w:hAnsi="Tahoma" w:cs="Tahoma"/>
                <w:noProof/>
                <w:sz w:val="22"/>
                <w:lang w:eastAsia="ru-RU"/>
              </w:rPr>
              <w:t>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уполномоченным федеральны</w:t>
            </w:r>
            <w:r>
              <w:rPr>
                <w:rFonts w:ascii="Tahoma" w:hAnsi="Tahoma" w:cs="Tahoma"/>
                <w:noProof/>
                <w:sz w:val="22"/>
                <w:lang w:eastAsia="ru-RU"/>
              </w:rPr>
              <w:t>м органом исполнительной власти;</w:t>
            </w:r>
          </w:p>
          <w:p w:rsid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Д</w:t>
            </w:r>
            <w:r w:rsidR="00DC6C7A">
              <w:rPr>
                <w:rFonts w:ascii="Tahoma" w:hAnsi="Tahoma" w:cs="Tahoma"/>
                <w:noProof/>
                <w:sz w:val="22"/>
                <w:lang w:eastAsia="ru-RU"/>
              </w:rPr>
              <w:t>ипломатический паспорт</w:t>
            </w:r>
            <w:r w:rsidR="00DC6C7A" w:rsidRPr="00121370">
              <w:rPr>
                <w:rFonts w:ascii="Tahoma" w:hAnsi="Tahoma" w:cs="Tahoma"/>
                <w:noProof/>
                <w:sz w:val="22"/>
                <w:lang w:eastAsia="ru-RU"/>
              </w:rPr>
              <w:t>;</w:t>
            </w:r>
          </w:p>
          <w:p w:rsid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DC6C7A">
              <w:rPr>
                <w:rFonts w:ascii="Tahoma" w:hAnsi="Tahoma" w:cs="Tahoma"/>
                <w:noProof/>
                <w:sz w:val="22"/>
                <w:lang w:eastAsia="ru-RU"/>
              </w:rPr>
              <w:t>лужебный паспорт;</w:t>
            </w:r>
          </w:p>
          <w:p w:rsidR="00DC6C7A" w:rsidRPr="00040689" w:rsidRDefault="00C57F0E" w:rsidP="00040689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П</w:t>
            </w:r>
            <w:r w:rsidR="00DC6C7A" w:rsidRPr="00086482">
              <w:rPr>
                <w:rFonts w:ascii="Tahoma" w:hAnsi="Tahoma" w:cs="Tahoma"/>
                <w:noProof/>
                <w:sz w:val="22"/>
                <w:lang w:eastAsia="ru-RU"/>
              </w:rPr>
              <w:t>аспорт, удостоверяющ</w:t>
            </w:r>
            <w:r w:rsidR="00DC6C7A">
              <w:rPr>
                <w:rFonts w:ascii="Tahoma" w:hAnsi="Tahoma" w:cs="Tahoma"/>
                <w:noProof/>
                <w:sz w:val="22"/>
                <w:lang w:eastAsia="ru-RU"/>
              </w:rPr>
              <w:t>ий</w:t>
            </w:r>
            <w:r w:rsidR="00DC6C7A" w:rsidRPr="00086482">
              <w:rPr>
                <w:rFonts w:ascii="Tahoma" w:hAnsi="Tahoma" w:cs="Tahoma"/>
                <w:noProof/>
                <w:sz w:val="22"/>
                <w:lang w:eastAsia="ru-RU"/>
              </w:rPr>
              <w:t xml:space="preserve"> личность гражданина Российской Федерации за пределами территории Российской Федерации</w:t>
            </w:r>
            <w:r w:rsidR="00040689">
              <w:rPr>
                <w:rFonts w:ascii="Tahoma" w:hAnsi="Tahoma" w:cs="Tahoma"/>
                <w:noProof/>
                <w:sz w:val="22"/>
                <w:lang w:eastAsia="ru-RU"/>
              </w:rPr>
              <w:t xml:space="preserve"> (заграничный паспорт).</w:t>
            </w:r>
          </w:p>
        </w:tc>
      </w:tr>
      <w:tr w:rsidR="00DC6C7A" w:rsidTr="00040689">
        <w:trPr>
          <w:trHeight w:val="5941"/>
        </w:trPr>
        <w:tc>
          <w:tcPr>
            <w:tcW w:w="4390" w:type="dxa"/>
          </w:tcPr>
          <w:p w:rsidR="00DC6C7A" w:rsidRPr="00EB4D84" w:rsidRDefault="00C57F0E" w:rsidP="00EB4D84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 w:rsidRPr="00EB4D84">
              <w:rPr>
                <w:rFonts w:ascii="Tahoma" w:hAnsi="Tahoma" w:cs="Tahoma"/>
                <w:noProof/>
                <w:sz w:val="22"/>
                <w:lang w:eastAsia="ru-RU"/>
              </w:rPr>
              <w:t>Н</w:t>
            </w:r>
            <w:r w:rsidR="00C529E2" w:rsidRPr="00EB4D84">
              <w:rPr>
                <w:rFonts w:ascii="Tahoma" w:hAnsi="Tahoma" w:cs="Tahoma"/>
                <w:noProof/>
                <w:sz w:val="22"/>
                <w:lang w:eastAsia="ru-RU"/>
              </w:rPr>
              <w:t>отариально заверенные копии</w:t>
            </w:r>
            <w:r w:rsidR="00DC6C7A" w:rsidRPr="00EB4D84">
              <w:rPr>
                <w:rFonts w:ascii="Tahoma" w:hAnsi="Tahoma" w:cs="Tahoma"/>
                <w:noProof/>
                <w:sz w:val="22"/>
                <w:lang w:eastAsia="ru-RU"/>
              </w:rPr>
              <w:t xml:space="preserve"> свидетельств о рождении детей</w:t>
            </w:r>
            <w:r w:rsidR="00C529E2" w:rsidRPr="00EB4D84">
              <w:rPr>
                <w:rFonts w:ascii="Tahoma" w:hAnsi="Tahoma" w:cs="Tahoma"/>
                <w:noProof/>
                <w:sz w:val="22"/>
                <w:lang w:eastAsia="ru-RU"/>
              </w:rPr>
              <w:t>;</w:t>
            </w:r>
          </w:p>
          <w:p w:rsidR="00DC6C7A" w:rsidRPr="00EB4D84" w:rsidRDefault="00C57F0E" w:rsidP="00EB4D84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 w:rsidRPr="00EB4D84">
              <w:rPr>
                <w:rFonts w:ascii="Tahoma" w:hAnsi="Tahoma" w:cs="Tahoma"/>
                <w:noProof/>
                <w:sz w:val="22"/>
                <w:lang w:eastAsia="ru-RU"/>
              </w:rPr>
              <w:t>П</w:t>
            </w:r>
            <w:r w:rsidR="00DC6C7A" w:rsidRPr="00EB4D84">
              <w:rPr>
                <w:rFonts w:ascii="Tahoma" w:hAnsi="Tahoma" w:cs="Tahoma"/>
                <w:noProof/>
                <w:sz w:val="22"/>
                <w:lang w:eastAsia="ru-RU"/>
              </w:rPr>
              <w:t>аспорт гражданина Российской Федерации (все страницы), в случае достижения детьми заявителя возраста 14 лет</w:t>
            </w:r>
            <w:r w:rsidRPr="00EB4D84">
              <w:rPr>
                <w:rFonts w:ascii="Tahoma" w:hAnsi="Tahoma" w:cs="Tahoma"/>
                <w:noProof/>
                <w:sz w:val="22"/>
                <w:lang w:eastAsia="ru-RU"/>
              </w:rPr>
              <w:t>.</w:t>
            </w:r>
          </w:p>
        </w:tc>
        <w:tc>
          <w:tcPr>
            <w:tcW w:w="4955" w:type="dxa"/>
          </w:tcPr>
          <w:p w:rsidR="00992BFA" w:rsidRDefault="00992BFA" w:rsidP="00992BFA">
            <w:pPr>
              <w:pStyle w:val="a5"/>
              <w:spacing w:after="60" w:line="240" w:lineRule="auto"/>
              <w:ind w:firstLine="0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 xml:space="preserve">Предоставляются в случае </w:t>
            </w:r>
            <w:r w:rsidRPr="00992BFA">
              <w:rPr>
                <w:rFonts w:ascii="Tahoma" w:hAnsi="Tahoma" w:cs="Tahoma"/>
                <w:noProof/>
                <w:sz w:val="22"/>
                <w:lang w:eastAsia="ru-RU"/>
              </w:rPr>
              <w:t>недостаточности сведений</w:t>
            </w:r>
            <w:r>
              <w:rPr>
                <w:rFonts w:ascii="Tahoma" w:hAnsi="Tahoma" w:cs="Tahoma"/>
                <w:noProof/>
                <w:sz w:val="22"/>
                <w:lang w:eastAsia="ru-RU"/>
              </w:rPr>
              <w:t xml:space="preserve"> в основном документе:</w:t>
            </w:r>
          </w:p>
          <w:p w:rsidR="00DC6C7A" w:rsidRP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Д</w:t>
            </w:r>
            <w:r w:rsidR="00DC6C7A" w:rsidRPr="00DC6C7A">
              <w:rPr>
                <w:rFonts w:ascii="Tahoma" w:hAnsi="Tahoma" w:cs="Tahoma"/>
                <w:noProof/>
                <w:sz w:val="22"/>
                <w:lang w:eastAsia="ru-RU"/>
              </w:rPr>
              <w:t>окумент, выданный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      </w:r>
          </w:p>
          <w:p w:rsidR="00DC6C7A" w:rsidRDefault="00C57F0E" w:rsidP="00DC6C7A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Е</w:t>
            </w:r>
            <w:r w:rsidR="00162891" w:rsidRPr="00162891">
              <w:rPr>
                <w:rFonts w:ascii="Tahoma" w:hAnsi="Tahoma" w:cs="Tahoma"/>
                <w:noProof/>
                <w:sz w:val="22"/>
                <w:lang w:eastAsia="ru-RU"/>
              </w:rPr>
              <w:t>диный жилищный документ, либо иной документ, установленной формы, подтверждающий наличие/отсутствие зарегистрированных лиц в жилом помещении;</w:t>
            </w:r>
          </w:p>
          <w:p w:rsidR="00162891" w:rsidRPr="00DC6C7A" w:rsidRDefault="00C57F0E" w:rsidP="00162891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162891" w:rsidRPr="00162891">
              <w:rPr>
                <w:rFonts w:ascii="Tahoma" w:hAnsi="Tahoma" w:cs="Tahoma"/>
                <w:noProof/>
                <w:sz w:val="22"/>
                <w:lang w:eastAsia="ru-RU"/>
              </w:rPr>
              <w:t>видетельства о государственной регистрации брака/расторжении брака</w:t>
            </w:r>
            <w:r w:rsidR="00040689" w:rsidRPr="00040689">
              <w:rPr>
                <w:rFonts w:ascii="Tahoma" w:hAnsi="Tahoma" w:cs="Tahoma"/>
                <w:noProof/>
                <w:sz w:val="22"/>
                <w:lang w:eastAsia="ru-RU"/>
              </w:rPr>
              <w:t>/</w:t>
            </w:r>
            <w:r w:rsidR="00040689">
              <w:rPr>
                <w:rFonts w:ascii="Tahoma" w:hAnsi="Tahoma" w:cs="Tahoma"/>
                <w:noProof/>
                <w:sz w:val="22"/>
                <w:lang w:eastAsia="ru-RU"/>
              </w:rPr>
              <w:t xml:space="preserve"> </w:t>
            </w:r>
            <w:r w:rsidR="00040689"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040689" w:rsidRPr="00DC6C7A">
              <w:rPr>
                <w:rFonts w:ascii="Tahoma" w:hAnsi="Tahoma" w:cs="Tahoma"/>
                <w:noProof/>
                <w:sz w:val="22"/>
                <w:lang w:eastAsia="ru-RU"/>
              </w:rPr>
              <w:t>видетельство о рождении заявителя</w:t>
            </w:r>
            <w:r w:rsidR="00040689">
              <w:rPr>
                <w:rFonts w:ascii="Tahoma" w:hAnsi="Tahoma" w:cs="Tahoma"/>
                <w:noProof/>
                <w:sz w:val="22"/>
                <w:lang w:eastAsia="ru-RU"/>
              </w:rPr>
              <w:t>.</w:t>
            </w:r>
          </w:p>
        </w:tc>
      </w:tr>
      <w:tr w:rsidR="00754400" w:rsidTr="00754400">
        <w:trPr>
          <w:trHeight w:val="416"/>
        </w:trPr>
        <w:tc>
          <w:tcPr>
            <w:tcW w:w="9345" w:type="dxa"/>
            <w:gridSpan w:val="2"/>
          </w:tcPr>
          <w:p w:rsidR="00754400" w:rsidRPr="00DC6C7A" w:rsidRDefault="00C57F0E" w:rsidP="00754400">
            <w:pPr>
              <w:widowControl w:val="0"/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="00754400">
              <w:rPr>
                <w:rFonts w:ascii="Tahoma" w:hAnsi="Tahoma" w:cs="Tahoma"/>
              </w:rPr>
              <w:t>ные документы по усмотрению кредитора (займодавца)</w:t>
            </w:r>
            <w:r w:rsidR="005A721D">
              <w:rPr>
                <w:rFonts w:ascii="Tahoma" w:hAnsi="Tahoma" w:cs="Tahoma"/>
              </w:rPr>
              <w:t>.</w:t>
            </w:r>
          </w:p>
        </w:tc>
      </w:tr>
      <w:tr w:rsidR="00DC6C7A" w:rsidTr="00162891">
        <w:trPr>
          <w:trHeight w:val="345"/>
        </w:trPr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C6C7A" w:rsidRDefault="00DC6C7A" w:rsidP="0016289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Рекомендуемые документы</w:t>
            </w:r>
          </w:p>
        </w:tc>
      </w:tr>
      <w:tr w:rsidR="00DC6C7A" w:rsidTr="00754400">
        <w:trPr>
          <w:trHeight w:val="673"/>
        </w:trPr>
        <w:tc>
          <w:tcPr>
            <w:tcW w:w="9345" w:type="dxa"/>
            <w:gridSpan w:val="2"/>
          </w:tcPr>
          <w:p w:rsidR="00DC6C7A" w:rsidRPr="00C57F0E" w:rsidRDefault="00C57F0E" w:rsidP="00C57F0E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DC6C7A" w:rsidRPr="00C57F0E">
              <w:rPr>
                <w:rFonts w:ascii="Tahoma" w:hAnsi="Tahoma" w:cs="Tahoma"/>
                <w:noProof/>
                <w:sz w:val="22"/>
                <w:lang w:eastAsia="ru-RU"/>
              </w:rPr>
              <w:t>траховое свидетельство обязательного пенсионного страхования заявителя</w:t>
            </w:r>
            <w:r w:rsidR="00754400" w:rsidRPr="00C57F0E">
              <w:rPr>
                <w:rFonts w:ascii="Tahoma" w:hAnsi="Tahoma" w:cs="Tahoma"/>
                <w:noProof/>
                <w:sz w:val="22"/>
                <w:lang w:eastAsia="ru-RU"/>
              </w:rPr>
              <w:t>;</w:t>
            </w:r>
          </w:p>
          <w:p w:rsidR="00DC6C7A" w:rsidRPr="00C57F0E" w:rsidRDefault="00C57F0E" w:rsidP="00C57F0E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С</w:t>
            </w:r>
            <w:r w:rsidR="00DC6C7A" w:rsidRPr="00C57F0E">
              <w:rPr>
                <w:rFonts w:ascii="Tahoma" w:hAnsi="Tahoma" w:cs="Tahoma"/>
                <w:noProof/>
                <w:sz w:val="22"/>
                <w:lang w:eastAsia="ru-RU"/>
              </w:rPr>
              <w:t>траховые свидетельства обязательного пенсионного страхования детей заявителя</w:t>
            </w:r>
            <w:r w:rsidR="00C529E2" w:rsidRPr="00C57F0E">
              <w:rPr>
                <w:rFonts w:ascii="Tahoma" w:hAnsi="Tahoma" w:cs="Tahoma"/>
                <w:noProof/>
                <w:sz w:val="22"/>
                <w:lang w:eastAsia="ru-RU"/>
              </w:rPr>
              <w:t>.</w:t>
            </w:r>
          </w:p>
        </w:tc>
      </w:tr>
    </w:tbl>
    <w:p w:rsidR="00E57079" w:rsidRDefault="00E57079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:rsidR="00D416F3" w:rsidRDefault="003C63C8" w:rsidP="00D416F3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Подтверждение </w:t>
      </w:r>
      <w:r w:rsidR="00D416F3">
        <w:rPr>
          <w:rFonts w:ascii="Tahoma" w:hAnsi="Tahoma" w:cs="Tahoma"/>
          <w:b/>
        </w:rPr>
        <w:t>соответствия требованиям подпункта «б» пункта 7 Положения:</w:t>
      </w:r>
    </w:p>
    <w:p w:rsidR="005C3D7A" w:rsidRPr="00754400" w:rsidRDefault="005C3D7A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C4161" w:rsidRPr="005A721D" w:rsidTr="003C63C8">
        <w:trPr>
          <w:trHeight w:val="367"/>
          <w:tblHeader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1C4161" w:rsidRDefault="001C4161" w:rsidP="001C416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Основной подтверждающий документ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1C4161" w:rsidRPr="00C529E2" w:rsidRDefault="001C4161" w:rsidP="001C416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 w:rsidRPr="00C529E2">
              <w:rPr>
                <w:rFonts w:ascii="Tahoma" w:hAnsi="Tahoma" w:cs="Tahoma"/>
                <w:b/>
              </w:rPr>
              <w:t>Альтернативные документы</w:t>
            </w:r>
          </w:p>
        </w:tc>
      </w:tr>
      <w:tr w:rsidR="00754400" w:rsidRPr="005A721D" w:rsidTr="001C4161">
        <w:trPr>
          <w:trHeight w:val="1879"/>
        </w:trPr>
        <w:tc>
          <w:tcPr>
            <w:tcW w:w="4390" w:type="dxa"/>
          </w:tcPr>
          <w:p w:rsidR="00C529E2" w:rsidRPr="00C57F0E" w:rsidRDefault="005A721D" w:rsidP="00C57F0E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 w:rsidRPr="00C57F0E">
              <w:rPr>
                <w:rFonts w:ascii="Tahoma" w:hAnsi="Tahoma" w:cs="Tahoma"/>
                <w:noProof/>
                <w:sz w:val="22"/>
                <w:lang w:eastAsia="ru-RU"/>
              </w:rPr>
              <w:t>К</w:t>
            </w:r>
            <w:r w:rsidR="003C63C8" w:rsidRPr="00C57F0E">
              <w:rPr>
                <w:rFonts w:ascii="Tahoma" w:hAnsi="Tahoma" w:cs="Tahoma"/>
                <w:noProof/>
                <w:sz w:val="22"/>
                <w:lang w:eastAsia="ru-RU"/>
              </w:rPr>
              <w:t>редитный договор (договор займа), в том числе, первоначальный и все последующие договоры в случае рефинансирования (перекредитования) целевого ипотечного жилищного кредита (займа)</w:t>
            </w:r>
            <w:r w:rsidR="00C529E2" w:rsidRPr="00C57F0E">
              <w:rPr>
                <w:rFonts w:ascii="Tahoma" w:hAnsi="Tahoma" w:cs="Tahoma"/>
                <w:noProof/>
                <w:sz w:val="22"/>
                <w:lang w:eastAsia="ru-RU"/>
              </w:rPr>
              <w:t>;</w:t>
            </w:r>
          </w:p>
          <w:p w:rsidR="00C529E2" w:rsidRPr="00C57F0E" w:rsidRDefault="00C57F0E" w:rsidP="00C57F0E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Д</w:t>
            </w:r>
            <w:r w:rsidR="00C529E2" w:rsidRPr="00C57F0E">
              <w:rPr>
                <w:rFonts w:ascii="Tahoma" w:hAnsi="Tahoma" w:cs="Tahoma"/>
                <w:noProof/>
                <w:sz w:val="22"/>
                <w:lang w:eastAsia="ru-RU"/>
              </w:rPr>
              <w:t>окумент о приобретении недвижимости:</w:t>
            </w:r>
          </w:p>
          <w:p w:rsidR="00C529E2" w:rsidRDefault="00C529E2" w:rsidP="00C57F0E">
            <w:pPr>
              <w:pStyle w:val="a6"/>
              <w:numPr>
                <w:ilvl w:val="0"/>
                <w:numId w:val="12"/>
              </w:numPr>
              <w:spacing w:before="0" w:after="0"/>
              <w:ind w:left="731"/>
              <w:rPr>
                <w:rFonts w:eastAsiaTheme="minorHAnsi"/>
                <w:noProof/>
                <w:spacing w:val="-2"/>
                <w:sz w:val="22"/>
                <w:szCs w:val="22"/>
              </w:rPr>
            </w:pPr>
            <w:r w:rsidRPr="00C529E2">
              <w:rPr>
                <w:rFonts w:eastAsiaTheme="minorHAnsi"/>
                <w:noProof/>
                <w:spacing w:val="-2"/>
                <w:sz w:val="22"/>
                <w:szCs w:val="22"/>
              </w:rPr>
              <w:t>договор купли-продажи жилого помещения либо земельного участка;</w:t>
            </w:r>
          </w:p>
          <w:p w:rsidR="00C529E2" w:rsidRDefault="00C529E2" w:rsidP="00C57F0E">
            <w:pPr>
              <w:widowControl w:val="0"/>
              <w:suppressAutoHyphens/>
              <w:spacing w:before="120" w:after="120"/>
              <w:ind w:left="731"/>
              <w:jc w:val="both"/>
              <w:rPr>
                <w:noProof/>
                <w:spacing w:val="-2"/>
              </w:rPr>
            </w:pPr>
            <w:r w:rsidRPr="00C57F0E">
              <w:rPr>
                <w:rFonts w:ascii="Tahoma" w:hAnsi="Tahoma" w:cs="Tahoma"/>
              </w:rPr>
              <w:t>либо</w:t>
            </w:r>
          </w:p>
          <w:p w:rsidR="00C529E2" w:rsidRDefault="00C529E2" w:rsidP="00C57F0E">
            <w:pPr>
              <w:pStyle w:val="a6"/>
              <w:numPr>
                <w:ilvl w:val="0"/>
                <w:numId w:val="12"/>
              </w:numPr>
              <w:spacing w:before="0" w:after="0"/>
              <w:ind w:left="731"/>
              <w:rPr>
                <w:rFonts w:eastAsiaTheme="minorHAnsi"/>
                <w:noProof/>
                <w:spacing w:val="-2"/>
                <w:sz w:val="22"/>
                <w:szCs w:val="22"/>
              </w:rPr>
            </w:pPr>
            <w:r w:rsidRPr="00C529E2">
              <w:rPr>
                <w:rFonts w:eastAsiaTheme="minorHAnsi"/>
                <w:noProof/>
                <w:spacing w:val="-2"/>
                <w:sz w:val="22"/>
                <w:szCs w:val="22"/>
              </w:rPr>
              <w:lastRenderedPageBreak/>
              <w:t>договор участия в долевом строительстве (в случае если по состоянию на дату подачи заемщиком заявления о погашении кредита (займа) объект строительства передан участнику долевого строительства в связи завершением строительства необходимо предоставление акта приема-передачи указанного имущества);</w:t>
            </w:r>
          </w:p>
          <w:p w:rsidR="00D55524" w:rsidRDefault="00D55524" w:rsidP="00C57F0E">
            <w:pPr>
              <w:widowControl w:val="0"/>
              <w:suppressAutoHyphens/>
              <w:spacing w:before="120" w:after="120"/>
              <w:ind w:left="731"/>
              <w:jc w:val="both"/>
              <w:rPr>
                <w:noProof/>
                <w:spacing w:val="-2"/>
              </w:rPr>
            </w:pPr>
            <w:r w:rsidRPr="00C57F0E">
              <w:rPr>
                <w:rFonts w:ascii="Tahoma" w:hAnsi="Tahoma" w:cs="Tahoma"/>
              </w:rPr>
              <w:t>либо</w:t>
            </w:r>
          </w:p>
          <w:p w:rsidR="00754400" w:rsidRPr="00C529E2" w:rsidRDefault="00C529E2" w:rsidP="00C57F0E">
            <w:pPr>
              <w:pStyle w:val="a6"/>
              <w:numPr>
                <w:ilvl w:val="0"/>
                <w:numId w:val="12"/>
              </w:numPr>
              <w:spacing w:before="0" w:after="0"/>
              <w:ind w:left="731"/>
              <w:rPr>
                <w:sz w:val="22"/>
                <w:szCs w:val="22"/>
              </w:rPr>
            </w:pPr>
            <w:r w:rsidRPr="005A721D">
              <w:rPr>
                <w:rFonts w:eastAsiaTheme="minorHAnsi"/>
                <w:noProof/>
                <w:spacing w:val="-2"/>
                <w:sz w:val="22"/>
                <w:szCs w:val="22"/>
              </w:rPr>
              <w:t>соглашение (договор) об уступке права по договору участия в долевом строительстве.</w:t>
            </w:r>
          </w:p>
        </w:tc>
        <w:tc>
          <w:tcPr>
            <w:tcW w:w="4955" w:type="dxa"/>
          </w:tcPr>
          <w:p w:rsidR="00992BFA" w:rsidRDefault="00992BFA" w:rsidP="00992BFA">
            <w:pPr>
              <w:pStyle w:val="a5"/>
              <w:spacing w:after="60" w:line="240" w:lineRule="auto"/>
              <w:ind w:firstLine="0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lastRenderedPageBreak/>
              <w:t xml:space="preserve">Предоставляются в случае отсутствия основного документа или </w:t>
            </w:r>
            <w:r w:rsidRPr="00992BFA">
              <w:rPr>
                <w:rFonts w:ascii="Tahoma" w:hAnsi="Tahoma" w:cs="Tahoma"/>
                <w:noProof/>
                <w:sz w:val="22"/>
                <w:lang w:eastAsia="ru-RU"/>
              </w:rPr>
              <w:t>недостаточности сведений</w:t>
            </w:r>
            <w:r>
              <w:rPr>
                <w:rFonts w:ascii="Tahoma" w:hAnsi="Tahoma" w:cs="Tahoma"/>
                <w:noProof/>
                <w:sz w:val="22"/>
                <w:lang w:eastAsia="ru-RU"/>
              </w:rPr>
              <w:t xml:space="preserve"> в основном документе:</w:t>
            </w:r>
          </w:p>
          <w:p w:rsidR="00754400" w:rsidRPr="00C57F0E" w:rsidRDefault="00C57F0E" w:rsidP="005A721D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О</w:t>
            </w:r>
            <w:r w:rsidR="003C63C8" w:rsidRPr="005A721D">
              <w:rPr>
                <w:rFonts w:ascii="Tahoma" w:hAnsi="Tahoma" w:cs="Tahoma"/>
                <w:noProof/>
                <w:sz w:val="22"/>
                <w:lang w:eastAsia="ru-RU"/>
              </w:rPr>
              <w:t>формленная в соответствии</w:t>
            </w:r>
            <w:r w:rsidR="005A721D">
              <w:rPr>
                <w:rFonts w:ascii="Tahoma" w:hAnsi="Tahoma" w:cs="Tahoma"/>
                <w:noProof/>
                <w:sz w:val="22"/>
                <w:lang w:eastAsia="ru-RU"/>
              </w:rPr>
              <w:br/>
            </w:r>
            <w:r w:rsidR="003C63C8" w:rsidRPr="005A721D">
              <w:rPr>
                <w:rFonts w:ascii="Tahoma" w:hAnsi="Tahoma" w:cs="Tahoma"/>
                <w:noProof/>
                <w:sz w:val="22"/>
                <w:lang w:eastAsia="ru-RU"/>
              </w:rPr>
              <w:t>с требованиями действующего законодательства</w:t>
            </w:r>
            <w:r w:rsidR="000D3DC8">
              <w:rPr>
                <w:rFonts w:ascii="Tahoma" w:hAnsi="Tahoma" w:cs="Tahoma"/>
                <w:noProof/>
                <w:sz w:val="22"/>
                <w:lang w:eastAsia="ru-RU"/>
              </w:rPr>
              <w:t xml:space="preserve"> Российской Федерации закладная.</w:t>
            </w:r>
          </w:p>
        </w:tc>
      </w:tr>
      <w:tr w:rsidR="00754400" w:rsidRPr="005A721D" w:rsidTr="001C7B64">
        <w:trPr>
          <w:trHeight w:val="416"/>
        </w:trPr>
        <w:tc>
          <w:tcPr>
            <w:tcW w:w="9345" w:type="dxa"/>
            <w:gridSpan w:val="2"/>
          </w:tcPr>
          <w:p w:rsidR="00754400" w:rsidRPr="00C529E2" w:rsidRDefault="00754400" w:rsidP="001C7B64">
            <w:pPr>
              <w:widowControl w:val="0"/>
              <w:suppressAutoHyphens/>
              <w:jc w:val="both"/>
              <w:rPr>
                <w:rFonts w:ascii="Tahoma" w:hAnsi="Tahoma" w:cs="Tahoma"/>
              </w:rPr>
            </w:pPr>
            <w:r w:rsidRPr="00C529E2">
              <w:rPr>
                <w:rFonts w:ascii="Tahoma" w:hAnsi="Tahoma" w:cs="Tahoma"/>
              </w:rPr>
              <w:lastRenderedPageBreak/>
              <w:t>иные документы по усмотрению кредитора (займодавца)</w:t>
            </w:r>
          </w:p>
        </w:tc>
      </w:tr>
    </w:tbl>
    <w:p w:rsidR="00E57079" w:rsidRDefault="00E57079" w:rsidP="0071404D">
      <w:pPr>
        <w:spacing w:after="0" w:line="240" w:lineRule="auto"/>
        <w:jc w:val="both"/>
        <w:rPr>
          <w:rFonts w:ascii="Tahoma" w:hAnsi="Tahoma" w:cs="Tahoma"/>
        </w:rPr>
      </w:pPr>
    </w:p>
    <w:p w:rsidR="00D06057" w:rsidRDefault="003C63C8" w:rsidP="00D06057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Подтверждение </w:t>
      </w:r>
      <w:r w:rsidR="00D06057">
        <w:rPr>
          <w:rFonts w:ascii="Tahoma" w:hAnsi="Tahoma" w:cs="Tahoma"/>
          <w:b/>
        </w:rPr>
        <w:t>соответствия требованиям подпункта «в» пункта 7 Положения:</w:t>
      </w:r>
    </w:p>
    <w:p w:rsidR="0071404D" w:rsidRDefault="0071404D" w:rsidP="003C63C8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C4161" w:rsidRPr="005A721D" w:rsidTr="001C7B64">
        <w:trPr>
          <w:trHeight w:val="367"/>
          <w:tblHeader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C4161" w:rsidRDefault="001C4161" w:rsidP="001C416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Основной подтверждающий документ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:rsidR="001C4161" w:rsidRPr="005A721D" w:rsidRDefault="001C4161" w:rsidP="001C4161">
            <w:pPr>
              <w:widowControl w:val="0"/>
              <w:suppressAutoHyphens/>
              <w:rPr>
                <w:rFonts w:ascii="Tahoma" w:hAnsi="Tahoma" w:cs="Tahoma"/>
                <w:b/>
              </w:rPr>
            </w:pPr>
            <w:r w:rsidRPr="005A721D">
              <w:rPr>
                <w:rFonts w:ascii="Tahoma" w:hAnsi="Tahoma" w:cs="Tahoma"/>
                <w:b/>
              </w:rPr>
              <w:t>Альтернативные документы</w:t>
            </w:r>
          </w:p>
        </w:tc>
      </w:tr>
      <w:tr w:rsidR="003C63C8" w:rsidRPr="005A721D" w:rsidTr="00EB4D84">
        <w:trPr>
          <w:trHeight w:val="6630"/>
        </w:trPr>
        <w:tc>
          <w:tcPr>
            <w:tcW w:w="3823" w:type="dxa"/>
          </w:tcPr>
          <w:p w:rsidR="005A721D" w:rsidRDefault="005A721D" w:rsidP="005A721D">
            <w:pPr>
              <w:pStyle w:val="a6"/>
              <w:spacing w:before="0" w:after="0"/>
              <w:ind w:left="22" w:firstLine="0"/>
              <w:rPr>
                <w:rFonts w:eastAsiaTheme="minorHAnsi"/>
                <w:noProof/>
                <w:spacing w:val="-2"/>
                <w:sz w:val="22"/>
                <w:szCs w:val="22"/>
              </w:rPr>
            </w:pPr>
            <w:r>
              <w:rPr>
                <w:rFonts w:eastAsiaTheme="minorHAnsi"/>
                <w:noProof/>
                <w:spacing w:val="-2"/>
                <w:sz w:val="22"/>
                <w:szCs w:val="22"/>
              </w:rPr>
              <w:t>Документ о приобретении недвижимости:</w:t>
            </w:r>
          </w:p>
          <w:p w:rsidR="005A721D" w:rsidRDefault="005A721D" w:rsidP="005A721D">
            <w:pPr>
              <w:pStyle w:val="a6"/>
              <w:numPr>
                <w:ilvl w:val="0"/>
                <w:numId w:val="12"/>
              </w:numPr>
              <w:spacing w:before="0" w:after="0"/>
              <w:ind w:left="447"/>
              <w:rPr>
                <w:rFonts w:eastAsiaTheme="minorHAnsi"/>
                <w:noProof/>
                <w:spacing w:val="-2"/>
                <w:sz w:val="22"/>
                <w:szCs w:val="22"/>
              </w:rPr>
            </w:pPr>
            <w:r w:rsidRPr="00C529E2">
              <w:rPr>
                <w:rFonts w:eastAsiaTheme="minorHAnsi"/>
                <w:noProof/>
                <w:spacing w:val="-2"/>
                <w:sz w:val="22"/>
                <w:szCs w:val="22"/>
              </w:rPr>
              <w:t>договор купли-продажи жилого помещения либо земельного участка;</w:t>
            </w:r>
          </w:p>
          <w:p w:rsidR="005A721D" w:rsidRDefault="005A721D" w:rsidP="001C4161">
            <w:pPr>
              <w:widowControl w:val="0"/>
              <w:suppressAutoHyphens/>
              <w:spacing w:before="120" w:after="120"/>
              <w:ind w:left="447"/>
              <w:jc w:val="both"/>
              <w:rPr>
                <w:noProof/>
                <w:spacing w:val="-2"/>
              </w:rPr>
            </w:pPr>
            <w:r w:rsidRPr="001C4161">
              <w:rPr>
                <w:rFonts w:ascii="Tahoma" w:hAnsi="Tahoma" w:cs="Tahoma"/>
              </w:rPr>
              <w:t>либо</w:t>
            </w:r>
          </w:p>
          <w:p w:rsidR="005A721D" w:rsidRDefault="005A721D" w:rsidP="005A721D">
            <w:pPr>
              <w:pStyle w:val="a6"/>
              <w:numPr>
                <w:ilvl w:val="0"/>
                <w:numId w:val="12"/>
              </w:numPr>
              <w:spacing w:before="0" w:after="0"/>
              <w:ind w:left="447"/>
              <w:rPr>
                <w:rFonts w:eastAsiaTheme="minorHAnsi"/>
                <w:noProof/>
                <w:spacing w:val="-2"/>
                <w:sz w:val="22"/>
                <w:szCs w:val="22"/>
              </w:rPr>
            </w:pPr>
            <w:r w:rsidRPr="00C529E2">
              <w:rPr>
                <w:rFonts w:eastAsiaTheme="minorHAnsi"/>
                <w:noProof/>
                <w:spacing w:val="-2"/>
                <w:sz w:val="22"/>
                <w:szCs w:val="22"/>
              </w:rPr>
              <w:t>договор участия в долевом строительстве (в случае если по состоянию на дату подачи заемщиком заявления о погашении кредита (займа) объект строительства передан участнику долевого строительства в связи завершением строительства необходимо предоставление акта приема-передачи указанного имущества);</w:t>
            </w:r>
          </w:p>
          <w:p w:rsidR="005A721D" w:rsidRDefault="005A721D" w:rsidP="001C4161">
            <w:pPr>
              <w:widowControl w:val="0"/>
              <w:suppressAutoHyphens/>
              <w:spacing w:before="120" w:after="120"/>
              <w:ind w:left="447"/>
              <w:jc w:val="both"/>
              <w:rPr>
                <w:noProof/>
                <w:spacing w:val="-2"/>
              </w:rPr>
            </w:pPr>
            <w:r w:rsidRPr="001C4161">
              <w:rPr>
                <w:rFonts w:ascii="Tahoma" w:hAnsi="Tahoma" w:cs="Tahoma"/>
              </w:rPr>
              <w:t>либо</w:t>
            </w:r>
          </w:p>
          <w:p w:rsidR="003C63C8" w:rsidRPr="005A721D" w:rsidRDefault="005A721D" w:rsidP="005A721D">
            <w:pPr>
              <w:pStyle w:val="a6"/>
              <w:numPr>
                <w:ilvl w:val="0"/>
                <w:numId w:val="12"/>
              </w:numPr>
              <w:spacing w:before="0" w:after="0"/>
              <w:ind w:left="447"/>
              <w:rPr>
                <w:sz w:val="22"/>
                <w:szCs w:val="22"/>
              </w:rPr>
            </w:pPr>
            <w:r w:rsidRPr="005A721D">
              <w:rPr>
                <w:rFonts w:eastAsiaTheme="minorHAnsi"/>
                <w:noProof/>
                <w:spacing w:val="-2"/>
                <w:sz w:val="22"/>
                <w:szCs w:val="22"/>
              </w:rPr>
              <w:t>соглашение (договор) об уступке права по договору участия в долевом строительстве.</w:t>
            </w:r>
          </w:p>
        </w:tc>
        <w:tc>
          <w:tcPr>
            <w:tcW w:w="5522" w:type="dxa"/>
          </w:tcPr>
          <w:p w:rsidR="00992BFA" w:rsidRDefault="00992BFA" w:rsidP="00992BFA">
            <w:pPr>
              <w:pStyle w:val="a5"/>
              <w:spacing w:after="60" w:line="240" w:lineRule="auto"/>
              <w:ind w:firstLine="0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Предоставляются в случае отсутствия основного документа:</w:t>
            </w:r>
          </w:p>
          <w:p w:rsidR="003C63C8" w:rsidRPr="005A721D" w:rsidRDefault="001C4161" w:rsidP="003C63C8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О</w:t>
            </w:r>
            <w:r w:rsidR="003C63C8" w:rsidRPr="005A721D">
              <w:rPr>
                <w:rFonts w:ascii="Tahoma" w:hAnsi="Tahoma" w:cs="Tahoma"/>
                <w:noProof/>
                <w:sz w:val="22"/>
                <w:lang w:eastAsia="ru-RU"/>
              </w:rPr>
              <w:t>формленная в соответствии с требованиями действующего законодательства Российской Федерации закладная;</w:t>
            </w:r>
          </w:p>
          <w:p w:rsidR="003C63C8" w:rsidRPr="00C57F0E" w:rsidRDefault="001C4161" w:rsidP="00C57F0E">
            <w:pPr>
              <w:pStyle w:val="a5"/>
              <w:numPr>
                <w:ilvl w:val="0"/>
                <w:numId w:val="9"/>
              </w:numPr>
              <w:spacing w:line="240" w:lineRule="auto"/>
              <w:ind w:left="319"/>
              <w:rPr>
                <w:rFonts w:ascii="Tahoma" w:hAnsi="Tahoma" w:cs="Tahoma"/>
                <w:noProof/>
                <w:sz w:val="22"/>
                <w:lang w:eastAsia="ru-RU"/>
              </w:rPr>
            </w:pPr>
            <w:r>
              <w:rPr>
                <w:rFonts w:ascii="Tahoma" w:hAnsi="Tahoma" w:cs="Tahoma"/>
                <w:noProof/>
                <w:sz w:val="22"/>
                <w:lang w:eastAsia="ru-RU"/>
              </w:rPr>
              <w:t>Д</w:t>
            </w:r>
            <w:r w:rsidR="005A721D" w:rsidRPr="00236845">
              <w:rPr>
                <w:rFonts w:ascii="Tahoma" w:hAnsi="Tahoma" w:cs="Tahoma"/>
                <w:noProof/>
                <w:sz w:val="22"/>
                <w:lang w:eastAsia="ru-RU"/>
              </w:rPr>
              <w:t>оговор об ипотеке (залоге недвижимости либо права требования по договору участия в долевом строительстве)</w:t>
            </w:r>
            <w:r w:rsidR="005A721D">
              <w:rPr>
                <w:rFonts w:ascii="Tahoma" w:hAnsi="Tahoma" w:cs="Tahoma"/>
                <w:noProof/>
                <w:sz w:val="22"/>
                <w:lang w:eastAsia="ru-RU"/>
              </w:rPr>
              <w:t>.</w:t>
            </w:r>
          </w:p>
        </w:tc>
      </w:tr>
      <w:tr w:rsidR="003C63C8" w:rsidRPr="005A721D" w:rsidTr="001C7B64">
        <w:trPr>
          <w:trHeight w:val="416"/>
        </w:trPr>
        <w:tc>
          <w:tcPr>
            <w:tcW w:w="9345" w:type="dxa"/>
            <w:gridSpan w:val="2"/>
          </w:tcPr>
          <w:p w:rsidR="003C63C8" w:rsidRPr="005A721D" w:rsidRDefault="003C63C8" w:rsidP="001C7B64">
            <w:pPr>
              <w:widowControl w:val="0"/>
              <w:suppressAutoHyphens/>
              <w:jc w:val="both"/>
              <w:rPr>
                <w:rFonts w:ascii="Tahoma" w:hAnsi="Tahoma" w:cs="Tahoma"/>
              </w:rPr>
            </w:pPr>
            <w:r w:rsidRPr="005A721D">
              <w:rPr>
                <w:rFonts w:ascii="Tahoma" w:hAnsi="Tahoma" w:cs="Tahoma"/>
              </w:rPr>
              <w:t>иные документы по усмотрению кредитора (займодавца)</w:t>
            </w:r>
          </w:p>
        </w:tc>
      </w:tr>
    </w:tbl>
    <w:p w:rsidR="00892C8B" w:rsidRPr="003C63C8" w:rsidRDefault="00892C8B" w:rsidP="003C63C8">
      <w:pPr>
        <w:jc w:val="both"/>
        <w:rPr>
          <w:rFonts w:ascii="Tahoma" w:hAnsi="Tahoma" w:cs="Tahoma"/>
        </w:rPr>
      </w:pPr>
    </w:p>
    <w:sectPr w:rsidR="00892C8B" w:rsidRPr="003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3CD"/>
    <w:multiLevelType w:val="hybridMultilevel"/>
    <w:tmpl w:val="F71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87D"/>
    <w:multiLevelType w:val="hybridMultilevel"/>
    <w:tmpl w:val="3FE6E89C"/>
    <w:lvl w:ilvl="0" w:tplc="46A6B736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FA3098"/>
    <w:multiLevelType w:val="hybridMultilevel"/>
    <w:tmpl w:val="F7982008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1283"/>
    <w:multiLevelType w:val="hybridMultilevel"/>
    <w:tmpl w:val="A12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08A"/>
    <w:multiLevelType w:val="hybridMultilevel"/>
    <w:tmpl w:val="CCA8D568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38CA"/>
    <w:multiLevelType w:val="hybridMultilevel"/>
    <w:tmpl w:val="B2C6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1414"/>
    <w:multiLevelType w:val="hybridMultilevel"/>
    <w:tmpl w:val="012E7DF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9418B5"/>
    <w:multiLevelType w:val="hybridMultilevel"/>
    <w:tmpl w:val="02826EB8"/>
    <w:lvl w:ilvl="0" w:tplc="0896C63C">
      <w:start w:val="1"/>
      <w:numFmt w:val="bullet"/>
      <w:lvlText w:val="-"/>
      <w:lvlJc w:val="left"/>
      <w:pPr>
        <w:ind w:left="74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6C292E6E"/>
    <w:multiLevelType w:val="hybridMultilevel"/>
    <w:tmpl w:val="BDE0B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6EC"/>
    <w:multiLevelType w:val="hybridMultilevel"/>
    <w:tmpl w:val="FCF256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423B7"/>
    <w:multiLevelType w:val="hybridMultilevel"/>
    <w:tmpl w:val="DD8E2E1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C"/>
    <w:rsid w:val="00040689"/>
    <w:rsid w:val="00066AD5"/>
    <w:rsid w:val="000A7DFF"/>
    <w:rsid w:val="000D3DC8"/>
    <w:rsid w:val="0011218E"/>
    <w:rsid w:val="00162891"/>
    <w:rsid w:val="00185D16"/>
    <w:rsid w:val="001C4161"/>
    <w:rsid w:val="002C0B83"/>
    <w:rsid w:val="002C4F34"/>
    <w:rsid w:val="0032568B"/>
    <w:rsid w:val="00382398"/>
    <w:rsid w:val="003C63C8"/>
    <w:rsid w:val="003D1065"/>
    <w:rsid w:val="00404C22"/>
    <w:rsid w:val="00416E66"/>
    <w:rsid w:val="004E433C"/>
    <w:rsid w:val="005A721D"/>
    <w:rsid w:val="005C3D7A"/>
    <w:rsid w:val="00614C80"/>
    <w:rsid w:val="006C3F02"/>
    <w:rsid w:val="0071404D"/>
    <w:rsid w:val="007333AC"/>
    <w:rsid w:val="00754400"/>
    <w:rsid w:val="007A7F9C"/>
    <w:rsid w:val="008263F8"/>
    <w:rsid w:val="00892C8B"/>
    <w:rsid w:val="00992BFA"/>
    <w:rsid w:val="00994AC2"/>
    <w:rsid w:val="009C62E7"/>
    <w:rsid w:val="00A435E6"/>
    <w:rsid w:val="00A94B0D"/>
    <w:rsid w:val="00AB7452"/>
    <w:rsid w:val="00AC4214"/>
    <w:rsid w:val="00AE0862"/>
    <w:rsid w:val="00BA17EC"/>
    <w:rsid w:val="00C22527"/>
    <w:rsid w:val="00C529E2"/>
    <w:rsid w:val="00C57F0E"/>
    <w:rsid w:val="00D06057"/>
    <w:rsid w:val="00D06176"/>
    <w:rsid w:val="00D25167"/>
    <w:rsid w:val="00D416F3"/>
    <w:rsid w:val="00D516D1"/>
    <w:rsid w:val="00D55524"/>
    <w:rsid w:val="00D803EB"/>
    <w:rsid w:val="00D90FBB"/>
    <w:rsid w:val="00DC6C7A"/>
    <w:rsid w:val="00E57079"/>
    <w:rsid w:val="00E772DB"/>
    <w:rsid w:val="00E96996"/>
    <w:rsid w:val="00EB4D84"/>
    <w:rsid w:val="00EC6A95"/>
    <w:rsid w:val="00EE6AA1"/>
    <w:rsid w:val="00F002C0"/>
    <w:rsid w:val="00F103E7"/>
    <w:rsid w:val="00F43F50"/>
    <w:rsid w:val="00F87EFA"/>
    <w:rsid w:val="00F91A41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61C9"/>
  <w15:chartTrackingRefBased/>
  <w15:docId w15:val="{51A2D9FF-745B-4641-972F-CFD1F91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_Текст+абзац Знак"/>
    <w:link w:val="a5"/>
    <w:rsid w:val="00A94B0D"/>
    <w:rPr>
      <w:rFonts w:ascii="Times New Roman" w:hAnsi="Times New Roman"/>
      <w:spacing w:val="-2"/>
      <w:sz w:val="28"/>
    </w:rPr>
  </w:style>
  <w:style w:type="paragraph" w:customStyle="1" w:styleId="a5">
    <w:name w:val="_Текст+абзац"/>
    <w:link w:val="a4"/>
    <w:rsid w:val="00A94B0D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</w:rPr>
  </w:style>
  <w:style w:type="paragraph" w:customStyle="1" w:styleId="a6">
    <w:name w:val="ДОМРФ | Осн"/>
    <w:basedOn w:val="a"/>
    <w:link w:val="a7"/>
    <w:qFormat/>
    <w:rsid w:val="00D25167"/>
    <w:pPr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ДОМРФ | Осн Знак"/>
    <w:basedOn w:val="a0"/>
    <w:link w:val="a6"/>
    <w:locked/>
    <w:rsid w:val="00D25167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C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Салиенко Егор Константинович</dc:creator>
  <cp:keywords/>
  <dc:description/>
  <cp:lastModifiedBy>Насонов Виталий Вячеславович</cp:lastModifiedBy>
  <cp:revision>4</cp:revision>
  <cp:lastPrinted>2019-10-02T16:44:00Z</cp:lastPrinted>
  <dcterms:created xsi:type="dcterms:W3CDTF">2019-10-02T12:31:00Z</dcterms:created>
  <dcterms:modified xsi:type="dcterms:W3CDTF">2019-10-02T16:47:00Z</dcterms:modified>
</cp:coreProperties>
</file>