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35" w:rsidRDefault="00744A35" w:rsidP="00744A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br/>
        <w:t>РЕГИОНАЛЬНАЯ ЭНЕРГЕТИЧЕСКАЯ КОМИССИЯ ОМСКОЙ ОБЛАСТИ</w:t>
      </w:r>
    </w:p>
    <w:p w:rsidR="00744A35" w:rsidRDefault="00744A35" w:rsidP="00744A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ПРИКАЗ</w:t>
      </w:r>
    </w:p>
    <w:p w:rsidR="00744A35" w:rsidRDefault="00744A35" w:rsidP="00744A3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от 15 августа 2012 года N 136/38</w:t>
      </w:r>
    </w:p>
    <w:p w:rsidR="00744A35" w:rsidRDefault="00744A35" w:rsidP="00744A35">
      <w:pPr>
        <w:pStyle w:val="headertext"/>
        <w:shd w:val="clear" w:color="auto" w:fill="FFFFFF"/>
        <w:spacing w:before="136" w:beforeAutospacing="0" w:after="6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ОБ УТВЕРЖДЕНИИ НОРМАТИВОВ ПОТРЕБЛЕНИЯ КОММУНАЛЬНОЙ УСЛУГИ ПО ЭЛЕКТРОСНАБЖЕНИЮ НА ТЕРРИТОРИИ ГОРОДА ОМСКА И ОМСКОЙ ОБЛАСТИ</w:t>
      </w:r>
    </w:p>
    <w:p w:rsidR="00744A35" w:rsidRDefault="00744A35" w:rsidP="00744A35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(в редакции </w:t>
      </w:r>
      <w:r w:rsidRPr="00D84747">
        <w:rPr>
          <w:rFonts w:ascii="Arial" w:hAnsi="Arial" w:cs="Arial"/>
          <w:color w:val="2D2D2D"/>
          <w:spacing w:val="2"/>
          <w:sz w:val="19"/>
          <w:szCs w:val="19"/>
        </w:rPr>
        <w:t>Приказов Региональной энергетической комиссии Омской области от 06.11.2012 N 195/52</w:t>
      </w:r>
      <w:r>
        <w:rPr>
          <w:rFonts w:ascii="Arial" w:hAnsi="Arial" w:cs="Arial"/>
          <w:color w:val="2D2D2D"/>
          <w:spacing w:val="2"/>
          <w:sz w:val="19"/>
          <w:szCs w:val="19"/>
        </w:rPr>
        <w:t>, </w:t>
      </w:r>
      <w:r w:rsidRPr="00D84747">
        <w:rPr>
          <w:rFonts w:ascii="Arial" w:hAnsi="Arial" w:cs="Arial"/>
          <w:color w:val="2D2D2D"/>
          <w:spacing w:val="2"/>
          <w:sz w:val="19"/>
          <w:szCs w:val="19"/>
        </w:rPr>
        <w:t>от 31.05.2017 N 62/27</w:t>
      </w:r>
      <w:r>
        <w:rPr>
          <w:rFonts w:ascii="Arial" w:hAnsi="Arial" w:cs="Arial"/>
          <w:color w:val="2D2D2D"/>
          <w:spacing w:val="2"/>
          <w:sz w:val="19"/>
          <w:szCs w:val="19"/>
        </w:rPr>
        <w:t>)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744A35" w:rsidRDefault="00744A35" w:rsidP="00744A35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В соответствии с частью 1 статьи 157 </w:t>
      </w:r>
      <w:r w:rsidRPr="00D84747">
        <w:rPr>
          <w:rFonts w:ascii="Arial" w:hAnsi="Arial" w:cs="Arial"/>
          <w:color w:val="2D2D2D"/>
          <w:spacing w:val="2"/>
          <w:sz w:val="19"/>
          <w:szCs w:val="19"/>
        </w:rPr>
        <w:t>Жилищного кодекса Российской Федерации</w:t>
      </w:r>
      <w:r>
        <w:rPr>
          <w:rFonts w:ascii="Arial" w:hAnsi="Arial" w:cs="Arial"/>
          <w:color w:val="2D2D2D"/>
          <w:spacing w:val="2"/>
          <w:sz w:val="19"/>
          <w:szCs w:val="19"/>
        </w:rPr>
        <w:t>,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услуг", </w:t>
      </w:r>
      <w:r w:rsidRPr="00D84747">
        <w:rPr>
          <w:rFonts w:ascii="Arial" w:hAnsi="Arial" w:cs="Arial"/>
          <w:color w:val="2D2D2D"/>
          <w:spacing w:val="2"/>
          <w:sz w:val="19"/>
          <w:szCs w:val="19"/>
        </w:rPr>
        <w:t>постановлением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Arial" w:hAnsi="Arial" w:cs="Arial"/>
          <w:color w:val="2D2D2D"/>
          <w:spacing w:val="2"/>
          <w:sz w:val="19"/>
          <w:szCs w:val="19"/>
        </w:rPr>
        <w:t>, </w:t>
      </w:r>
      <w:r w:rsidRPr="00D84747">
        <w:rPr>
          <w:rFonts w:ascii="Arial" w:hAnsi="Arial" w:cs="Arial"/>
          <w:color w:val="2D2D2D"/>
          <w:spacing w:val="2"/>
          <w:sz w:val="19"/>
          <w:szCs w:val="19"/>
        </w:rPr>
        <w:t>постановлением Правительства Омской</w:t>
      </w:r>
      <w:proofErr w:type="gramEnd"/>
      <w:r w:rsidRPr="00D84747">
        <w:rPr>
          <w:rFonts w:ascii="Arial" w:hAnsi="Arial" w:cs="Arial"/>
          <w:color w:val="2D2D2D"/>
          <w:spacing w:val="2"/>
          <w:sz w:val="19"/>
          <w:szCs w:val="19"/>
        </w:rPr>
        <w:t xml:space="preserve"> области от 2 ноября 2011 года N 212-п "Об утверждении Положения о Региональной энергетической комиссии Омской области"</w:t>
      </w:r>
      <w:r>
        <w:rPr>
          <w:rFonts w:ascii="Arial" w:hAnsi="Arial" w:cs="Arial"/>
          <w:color w:val="2D2D2D"/>
          <w:spacing w:val="2"/>
          <w:sz w:val="19"/>
          <w:szCs w:val="19"/>
        </w:rPr>
        <w:t> приказываю: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1. Утвердить: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1) нормативы потребления коммунальной услуги по электроснабжению в жилых помещениях, определенные методом аналогов, согласно Приложению N 1 к настоящему приказу;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2)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исключен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>. - </w:t>
      </w:r>
      <w:r w:rsidRPr="00744A35">
        <w:rPr>
          <w:rFonts w:ascii="Arial" w:hAnsi="Arial" w:cs="Arial"/>
          <w:color w:val="2D2D2D"/>
          <w:spacing w:val="2"/>
          <w:sz w:val="19"/>
          <w:szCs w:val="19"/>
        </w:rPr>
        <w:t>Приказ Региональной энергетической комиссии Омской области от 31.05.2017 N 62/27</w:t>
      </w:r>
      <w:r>
        <w:rPr>
          <w:rFonts w:ascii="Arial" w:hAnsi="Arial" w:cs="Arial"/>
          <w:color w:val="2D2D2D"/>
          <w:spacing w:val="2"/>
          <w:sz w:val="19"/>
          <w:szCs w:val="19"/>
        </w:rPr>
        <w:t>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3) нормативы потребления коммунальной услуги по электроснабжению при использовании земельного участка и надворных построек, определенные расчетным методом, согласно Приложению N 3 к настоящему приказу.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2. Признать утратившим силу </w:t>
      </w:r>
      <w:r w:rsidRPr="00744A35">
        <w:rPr>
          <w:rFonts w:ascii="Arial" w:hAnsi="Arial" w:cs="Arial"/>
          <w:color w:val="2D2D2D"/>
          <w:spacing w:val="2"/>
          <w:sz w:val="19"/>
          <w:szCs w:val="19"/>
        </w:rPr>
        <w:t>приказ РЭК Омской области от 15 марта 2011 года N 46/12 "Об утверждении нормативов потребления коммунальных услуг по электроснабжению и газоснабжению населением при отсутствии приборов учета"</w:t>
      </w:r>
      <w:r>
        <w:rPr>
          <w:rFonts w:ascii="Arial" w:hAnsi="Arial" w:cs="Arial"/>
          <w:color w:val="2D2D2D"/>
          <w:spacing w:val="2"/>
          <w:sz w:val="19"/>
          <w:szCs w:val="19"/>
        </w:rPr>
        <w:t> со дня вступления в силу настоящего приказа.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3. Настоящий приказ вступает в силу с 1 сентября 2012 года.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744A35" w:rsidRDefault="00744A35" w:rsidP="00744A3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Исполняющий обязанности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председателя Региональной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энергетической комиссии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Омской области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К.В.Марченко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744A35" w:rsidRDefault="00744A35" w:rsidP="00744A35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Приложение N 1. Нормативы потребления коммунальной услуги по электроснабжению в жилых помещениях (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кВт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.ч</w:t>
      </w:r>
      <w:proofErr w:type="spellEnd"/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 xml:space="preserve"> на 1 человека в месяц)</w:t>
      </w:r>
    </w:p>
    <w:p w:rsidR="00744A35" w:rsidRDefault="00744A35" w:rsidP="00744A3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Приложение N 1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приказу РЭК Омской области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15 августа 2012 года N 136/38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1663"/>
        <w:gridCol w:w="1663"/>
        <w:gridCol w:w="1663"/>
        <w:gridCol w:w="1478"/>
        <w:gridCol w:w="1295"/>
      </w:tblGrid>
      <w:tr w:rsidR="00744A35" w:rsidTr="00744A35">
        <w:trPr>
          <w:trHeight w:val="15"/>
        </w:trPr>
        <w:tc>
          <w:tcPr>
            <w:tcW w:w="2033" w:type="dxa"/>
            <w:hideMark/>
          </w:tcPr>
          <w:p w:rsidR="00744A35" w:rsidRDefault="00744A35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744A35" w:rsidRDefault="00744A35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744A35" w:rsidRDefault="00744A35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744A35" w:rsidRDefault="00744A35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744A35" w:rsidRDefault="00744A35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744A35" w:rsidRDefault="00744A35">
            <w:pPr>
              <w:rPr>
                <w:sz w:val="2"/>
              </w:rPr>
            </w:pPr>
          </w:p>
        </w:tc>
      </w:tr>
      <w:tr w:rsidR="00744A35" w:rsidTr="00744A35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1. Многоквартирные жилые дома</w:t>
            </w:r>
          </w:p>
        </w:tc>
      </w:tr>
      <w:tr w:rsidR="00744A35" w:rsidTr="00744A35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1.1. С газовыми плитами с высотой потолков до 2,7 метра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комнат в квартире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человек, проживающих в квартире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 и более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33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43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48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 и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52</w:t>
            </w:r>
          </w:p>
        </w:tc>
      </w:tr>
      <w:tr w:rsidR="00744A35" w:rsidTr="00744A35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1.2. С газовыми плитами с высотой потолков более 2,7 метра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комнат в квартире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человек, проживающих в квартире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 и более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35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45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50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 и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161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55</w:t>
            </w:r>
          </w:p>
        </w:tc>
      </w:tr>
      <w:tr w:rsidR="00744A35" w:rsidTr="00744A35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1.3. С электрическими плитами с высотой потолков до 2,7 метра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комнат в квартире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человек, проживающих в квартире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 и более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56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194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66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72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 и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77</w:t>
            </w:r>
          </w:p>
        </w:tc>
      </w:tr>
      <w:tr w:rsidR="00744A35" w:rsidTr="00744A35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1.4. С электрическими плитами с высотой потолков более 2,7 метра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комнат в квартире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человек, проживающих в квартире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 и более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178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61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71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78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 и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151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83</w:t>
            </w:r>
          </w:p>
        </w:tc>
      </w:tr>
      <w:tr w:rsidR="00744A35" w:rsidTr="00744A35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 Жилые дома, многоквартирные жилые дома при отсутствии мест общего пользования</w:t>
            </w:r>
          </w:p>
        </w:tc>
      </w:tr>
      <w:tr w:rsidR="00744A35" w:rsidTr="00744A35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2.1. Оборудованные иными видами плит для приготовления пищи, </w:t>
            </w:r>
            <w:proofErr w:type="gramStart"/>
            <w:r>
              <w:rPr>
                <w:color w:val="2D2D2D"/>
                <w:sz w:val="19"/>
                <w:szCs w:val="19"/>
              </w:rPr>
              <w:t>кроме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электрических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комнат в доме (в квартире)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человек, проживающих в доме (в квартире)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 и более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65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83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94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 и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186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102</w:t>
            </w:r>
          </w:p>
        </w:tc>
      </w:tr>
      <w:tr w:rsidR="00744A35" w:rsidTr="00744A35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2.2. </w:t>
            </w:r>
            <w:proofErr w:type="gramStart"/>
            <w:r>
              <w:rPr>
                <w:color w:val="2D2D2D"/>
                <w:sz w:val="19"/>
                <w:szCs w:val="19"/>
              </w:rPr>
              <w:t>Оборудованные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электрическими плитами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комнат в доме (в квартире)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человек, проживающих в доме (в квартире)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 и более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97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114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125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 и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133</w:t>
            </w:r>
          </w:p>
        </w:tc>
      </w:tr>
      <w:tr w:rsidR="00744A35" w:rsidTr="00744A35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2.3. С электроотопительными установками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Количество комнат в доме (в квартире)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человек, проживающих в доме (в квартире)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 и более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220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474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260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284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 и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888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551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302</w:t>
            </w:r>
          </w:p>
        </w:tc>
      </w:tr>
      <w:tr w:rsidR="00744A35" w:rsidTr="00744A35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3. Жилые дома (общежития) коридорного, гостиничного и секционного типа с наличием на этажах общих кухонь, туалетов или блоков душевых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комнат в доме (в квартире)</w:t>
            </w:r>
          </w:p>
        </w:tc>
        <w:tc>
          <w:tcPr>
            <w:tcW w:w="77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Количество человек, проживающих в доме (в квартире)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 и более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27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35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39</w:t>
            </w:r>
          </w:p>
        </w:tc>
      </w:tr>
      <w:tr w:rsidR="00744A35" w:rsidTr="00744A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 и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78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43</w:t>
            </w:r>
          </w:p>
        </w:tc>
      </w:tr>
    </w:tbl>
    <w:p w:rsidR="00744A35" w:rsidRDefault="00744A35" w:rsidP="00744A35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 xml:space="preserve">Приложение N 2. Нормативы потребления коммунальной услуги по электроснабжению на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общедомовые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 xml:space="preserve"> нужды</w:t>
      </w:r>
    </w:p>
    <w:p w:rsidR="00744A35" w:rsidRDefault="00744A35" w:rsidP="00744A3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Приложение N 2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приказу РЭК Омской области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15 августа 2012 года N 136/38</w:t>
      </w:r>
    </w:p>
    <w:p w:rsidR="00744A35" w:rsidRDefault="00744A35" w:rsidP="00744A35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Утратили силу. - </w:t>
      </w:r>
      <w:r w:rsidRPr="00744A35">
        <w:rPr>
          <w:rFonts w:ascii="Arial" w:hAnsi="Arial" w:cs="Arial"/>
          <w:color w:val="2D2D2D"/>
          <w:spacing w:val="2"/>
          <w:sz w:val="19"/>
          <w:szCs w:val="19"/>
        </w:rPr>
        <w:t>Приказ Региональной энергетической комиссии Омской области от 31.05.2017 N 62/27</w:t>
      </w:r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</w:p>
    <w:p w:rsidR="00744A35" w:rsidRDefault="00744A35" w:rsidP="00744A35">
      <w:pPr>
        <w:pStyle w:val="2"/>
        <w:shd w:val="clear" w:color="auto" w:fill="FFFFFF"/>
        <w:spacing w:before="340" w:after="204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t>Приложение N 3. Нормативы потребления коммунальной услуги по электроснабжению при использовании земельного участка и надворных построек</w:t>
      </w:r>
    </w:p>
    <w:p w:rsidR="00744A35" w:rsidRDefault="00744A35" w:rsidP="00744A35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Приложение N 3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приказу РЭК Омской области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15 августа 2012 года N 136/38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6468"/>
        <w:gridCol w:w="2587"/>
      </w:tblGrid>
      <w:tr w:rsidR="00744A35" w:rsidTr="00744A35">
        <w:trPr>
          <w:trHeight w:val="15"/>
        </w:trPr>
        <w:tc>
          <w:tcPr>
            <w:tcW w:w="739" w:type="dxa"/>
            <w:hideMark/>
          </w:tcPr>
          <w:p w:rsidR="00744A35" w:rsidRDefault="00744A35">
            <w:pPr>
              <w:rPr>
                <w:sz w:val="2"/>
              </w:rPr>
            </w:pPr>
          </w:p>
        </w:tc>
        <w:tc>
          <w:tcPr>
            <w:tcW w:w="6468" w:type="dxa"/>
            <w:hideMark/>
          </w:tcPr>
          <w:p w:rsidR="00744A35" w:rsidRDefault="00744A35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744A35" w:rsidRDefault="00744A35">
            <w:pPr>
              <w:rPr>
                <w:sz w:val="2"/>
              </w:rPr>
            </w:pPr>
          </w:p>
        </w:tc>
      </w:tr>
      <w:tr w:rsidR="00744A35" w:rsidTr="00744A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Направление использования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Норматив, </w:t>
            </w:r>
            <w:proofErr w:type="spellStart"/>
            <w:r>
              <w:rPr>
                <w:color w:val="2D2D2D"/>
                <w:sz w:val="19"/>
                <w:szCs w:val="19"/>
              </w:rPr>
              <w:t>кВт</w:t>
            </w:r>
            <w:proofErr w:type="gramStart"/>
            <w:r>
              <w:rPr>
                <w:color w:val="2D2D2D"/>
                <w:sz w:val="19"/>
                <w:szCs w:val="19"/>
              </w:rPr>
              <w:t>.ч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 xml:space="preserve"> в месяц на 1 голову животного</w:t>
            </w:r>
          </w:p>
        </w:tc>
      </w:tr>
      <w:tr w:rsidR="00744A35" w:rsidTr="00744A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Для освещения в целях содержания соответствующего сельскохозяйственного животного: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/>
        </w:tc>
      </w:tr>
      <w:tr w:rsidR="00744A35" w:rsidTr="00744A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1.1.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Корова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0,83</w:t>
            </w:r>
          </w:p>
        </w:tc>
      </w:tr>
      <w:tr w:rsidR="00744A35" w:rsidTr="00744A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1.2.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Свинья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0,83</w:t>
            </w:r>
          </w:p>
        </w:tc>
      </w:tr>
      <w:tr w:rsidR="00744A35" w:rsidTr="00744A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1.3.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Овца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0,17</w:t>
            </w:r>
          </w:p>
        </w:tc>
      </w:tr>
      <w:tr w:rsidR="00744A35" w:rsidTr="00744A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Для приготовления пищи и подогрева воды для сельскохозяйственного животного соответствующего вида: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/>
        </w:tc>
      </w:tr>
      <w:tr w:rsidR="00744A35" w:rsidTr="00744A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Корова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5,58</w:t>
            </w:r>
          </w:p>
        </w:tc>
      </w:tr>
      <w:tr w:rsidR="00744A35" w:rsidTr="00744A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Свинья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A35" w:rsidRDefault="00744A35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5,75</w:t>
            </w:r>
          </w:p>
        </w:tc>
      </w:tr>
    </w:tbl>
    <w:p w:rsidR="00C14D5F" w:rsidRPr="00744A35" w:rsidRDefault="00D84747" w:rsidP="00744A35"/>
    <w:sectPr w:rsidR="00C14D5F" w:rsidRPr="00744A35" w:rsidSect="00975CE6">
      <w:pgSz w:w="11906" w:h="16838"/>
      <w:pgMar w:top="539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859A1"/>
    <w:rsid w:val="00271D0A"/>
    <w:rsid w:val="00335A54"/>
    <w:rsid w:val="003F794A"/>
    <w:rsid w:val="00513F59"/>
    <w:rsid w:val="006C1A63"/>
    <w:rsid w:val="00744A35"/>
    <w:rsid w:val="007D4D88"/>
    <w:rsid w:val="007D7531"/>
    <w:rsid w:val="009A611F"/>
    <w:rsid w:val="009E7355"/>
    <w:rsid w:val="00A351D6"/>
    <w:rsid w:val="00A759C4"/>
    <w:rsid w:val="00AA2503"/>
    <w:rsid w:val="00B965DE"/>
    <w:rsid w:val="00C61E14"/>
    <w:rsid w:val="00D14A1B"/>
    <w:rsid w:val="00D84747"/>
    <w:rsid w:val="00DA36C7"/>
    <w:rsid w:val="00DA5B58"/>
    <w:rsid w:val="00DE2D1A"/>
    <w:rsid w:val="00E86D96"/>
    <w:rsid w:val="00EB1E8C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61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D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paragraph" w:customStyle="1" w:styleId="formattext">
    <w:name w:val="formattext"/>
    <w:basedOn w:val="a"/>
    <w:rsid w:val="007D753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D7531"/>
    <w:pPr>
      <w:spacing w:before="100" w:beforeAutospacing="1" w:after="100" w:afterAutospacing="1"/>
    </w:pPr>
  </w:style>
  <w:style w:type="paragraph" w:customStyle="1" w:styleId="ConsPlusTitle">
    <w:name w:val="ConsPlusTitle"/>
    <w:rsid w:val="003F7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3F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D4D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58478">
    <w:name w:val="font58478"/>
    <w:basedOn w:val="a0"/>
    <w:rsid w:val="00B965DE"/>
  </w:style>
  <w:style w:type="character" w:customStyle="1" w:styleId="font522467">
    <w:name w:val="font522467"/>
    <w:basedOn w:val="a0"/>
    <w:rsid w:val="00ED3CE9"/>
  </w:style>
  <w:style w:type="paragraph" w:customStyle="1" w:styleId="unformattext">
    <w:name w:val="unformattext"/>
    <w:basedOn w:val="a"/>
    <w:rsid w:val="00DA36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9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2018-07-14T15:54:00Z</dcterms:created>
  <dcterms:modified xsi:type="dcterms:W3CDTF">2018-07-14T15:54:00Z</dcterms:modified>
</cp:coreProperties>
</file>