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9" w:rsidRDefault="00ED3CE9" w:rsidP="00ED3C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9215F3" w:rsidRDefault="009215F3" w:rsidP="009215F3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НОРМАТИВЫ ПОТРЕБЛЕНИЯ КОММУНАЛЬНЫХ УСЛУГ ПО ЭЛЕКТРОСНАБЖЕНИЮ ДЛЯ НАСЕЛЕНИЯ ПЕРМСКОГО КРАЯ</w:t>
      </w:r>
    </w:p>
    <w:p w:rsidR="009215F3" w:rsidRDefault="009215F3" w:rsidP="009215F3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  <w:r>
        <w:rPr>
          <w:rFonts w:ascii="Arial" w:hAnsi="Arial" w:cs="Arial"/>
          <w:color w:val="444444"/>
          <w:sz w:val="22"/>
          <w:szCs w:val="22"/>
        </w:rPr>
        <w:br/>
        <w:t>УТВЕРЖДЕНЫ</w:t>
      </w:r>
      <w:r>
        <w:rPr>
          <w:rFonts w:ascii="Arial" w:hAnsi="Arial" w:cs="Arial"/>
          <w:color w:val="444444"/>
          <w:sz w:val="22"/>
          <w:szCs w:val="22"/>
        </w:rPr>
        <w:br/>
        <w:t>Постановлением</w:t>
      </w:r>
      <w:r>
        <w:rPr>
          <w:rFonts w:ascii="Arial" w:hAnsi="Arial" w:cs="Arial"/>
          <w:color w:val="444444"/>
          <w:sz w:val="22"/>
          <w:szCs w:val="22"/>
        </w:rPr>
        <w:br/>
        <w:t>Правительства края</w:t>
      </w:r>
      <w:r>
        <w:rPr>
          <w:rFonts w:ascii="Arial" w:hAnsi="Arial" w:cs="Arial"/>
          <w:color w:val="444444"/>
          <w:sz w:val="22"/>
          <w:szCs w:val="22"/>
        </w:rPr>
        <w:br/>
        <w:t>от 22.09.2006 N 42-п</w:t>
      </w:r>
    </w:p>
    <w:p w:rsidR="009215F3" w:rsidRDefault="009215F3" w:rsidP="00ED3C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7"/>
        <w:gridCol w:w="1294"/>
      </w:tblGrid>
      <w:tr w:rsidR="009215F3" w:rsidRPr="009215F3" w:rsidTr="009215F3">
        <w:trPr>
          <w:jc w:val="center"/>
        </w:trPr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  <w:t>I. Нормативы потребления природного газа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Для газовой плиты при наличии центрального отопления и центрального горячего водоснабжения, м3/чел.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12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Для газовой плиты и газового водонагревателя при отсутствии центрального горячего водоснабжения, м3/чел.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35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Для газовой плиты при отсутствии газового водонагревателя и центрального горячего водоснабжения, м3/чел.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20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Для отопления жилых помещений от газовых приборов, м3/м</w:t>
            </w:r>
            <w:proofErr w:type="gramStart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2</w:t>
            </w:r>
            <w:proofErr w:type="gramEnd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 xml:space="preserve">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10</w:t>
            </w:r>
          </w:p>
        </w:tc>
      </w:tr>
      <w:tr w:rsidR="009215F3" w:rsidRPr="009215F3" w:rsidTr="009215F3">
        <w:trPr>
          <w:jc w:val="center"/>
        </w:trPr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  <w:t>II. Нормативы потребления сжиженного углеводородного газа при использовании групповых (емкостных) установок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 xml:space="preserve">Для газовой плиты при наличии центрального отопления и центрального горячего водоснабжения, </w:t>
            </w:r>
            <w:proofErr w:type="gramStart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кг</w:t>
            </w:r>
            <w:proofErr w:type="gramEnd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9,4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 xml:space="preserve">Для газовой плиты и газового водонагревателя при отсутствии центрального горячего водоснабжения, </w:t>
            </w:r>
            <w:proofErr w:type="gramStart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кг</w:t>
            </w:r>
            <w:proofErr w:type="gramEnd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27,3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 xml:space="preserve">Для газовой плиты при отсутствии газового водонагревателя и центрального горячего водоснабжения, </w:t>
            </w:r>
            <w:proofErr w:type="gramStart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кг</w:t>
            </w:r>
            <w:proofErr w:type="gramEnd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/чел.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15,6</w:t>
            </w:r>
          </w:p>
        </w:tc>
      </w:tr>
      <w:tr w:rsidR="009215F3" w:rsidRPr="009215F3" w:rsidTr="009215F3">
        <w:trPr>
          <w:jc w:val="center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Для отопления жилых помещений от газовых приборов, кг/м</w:t>
            </w:r>
            <w:proofErr w:type="gramStart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2</w:t>
            </w:r>
            <w:proofErr w:type="gramEnd"/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 xml:space="preserve"> в месяц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5F3" w:rsidRPr="009215F3" w:rsidRDefault="009215F3" w:rsidP="009215F3">
            <w:pPr>
              <w:jc w:val="center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9215F3">
              <w:rPr>
                <w:rFonts w:ascii="Arial" w:hAnsi="Arial" w:cs="Arial"/>
                <w:color w:val="444444"/>
                <w:sz w:val="22"/>
                <w:szCs w:val="22"/>
              </w:rPr>
              <w:t>7,8</w:t>
            </w:r>
          </w:p>
        </w:tc>
      </w:tr>
    </w:tbl>
    <w:p w:rsidR="00C14D5F" w:rsidRPr="00ED3CE9" w:rsidRDefault="00862F72" w:rsidP="009215F3">
      <w:pPr>
        <w:pStyle w:val="3"/>
        <w:shd w:val="clear" w:color="auto" w:fill="FFFFFF"/>
        <w:spacing w:before="340" w:after="204"/>
        <w:textAlignment w:val="baseline"/>
      </w:pPr>
    </w:p>
    <w:sectPr w:rsidR="00C14D5F" w:rsidRPr="00ED3CE9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72" w:rsidRDefault="00862F72" w:rsidP="009215F3">
      <w:r>
        <w:separator/>
      </w:r>
    </w:p>
  </w:endnote>
  <w:endnote w:type="continuationSeparator" w:id="0">
    <w:p w:rsidR="00862F72" w:rsidRDefault="00862F72" w:rsidP="0092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72" w:rsidRDefault="00862F72" w:rsidP="009215F3">
      <w:r>
        <w:separator/>
      </w:r>
    </w:p>
  </w:footnote>
  <w:footnote w:type="continuationSeparator" w:id="0">
    <w:p w:rsidR="00862F72" w:rsidRDefault="00862F72" w:rsidP="00921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D1A"/>
    <w:rsid w:val="001859A1"/>
    <w:rsid w:val="00335A54"/>
    <w:rsid w:val="003F794A"/>
    <w:rsid w:val="006C1A63"/>
    <w:rsid w:val="007D4D88"/>
    <w:rsid w:val="007D7531"/>
    <w:rsid w:val="00862F72"/>
    <w:rsid w:val="009215F3"/>
    <w:rsid w:val="009A558C"/>
    <w:rsid w:val="009A611F"/>
    <w:rsid w:val="00A351D6"/>
    <w:rsid w:val="00B965DE"/>
    <w:rsid w:val="00C61E14"/>
    <w:rsid w:val="00D14A1B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styleId="a7">
    <w:name w:val="header"/>
    <w:basedOn w:val="a"/>
    <w:link w:val="a8"/>
    <w:uiPriority w:val="99"/>
    <w:semiHidden/>
    <w:unhideWhenUsed/>
    <w:rsid w:val="00921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1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2018-07-07T03:38:00Z</dcterms:created>
  <dcterms:modified xsi:type="dcterms:W3CDTF">2022-02-21T05:22:00Z</dcterms:modified>
</cp:coreProperties>
</file>