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DD" w:rsidRDefault="008A63DD" w:rsidP="008A63DD">
      <w:pPr>
        <w:pStyle w:val="2"/>
        <w:spacing w:before="272" w:after="272"/>
        <w:jc w:val="center"/>
        <w:rPr>
          <w:rFonts w:ascii="Verdana" w:hAnsi="Verdana"/>
          <w:b w:val="0"/>
          <w:bCs w:val="0"/>
          <w:color w:val="333333"/>
          <w:sz w:val="38"/>
          <w:szCs w:val="38"/>
        </w:rPr>
      </w:pPr>
      <w:r>
        <w:rPr>
          <w:rFonts w:ascii="Verdana" w:hAnsi="Verdana"/>
          <w:b w:val="0"/>
          <w:bCs w:val="0"/>
          <w:color w:val="333333"/>
          <w:sz w:val="38"/>
          <w:szCs w:val="38"/>
        </w:rPr>
        <w:t>Тарифы при оплате газа для</w:t>
      </w:r>
      <w:r w:rsidR="00E93E27">
        <w:rPr>
          <w:rFonts w:ascii="Verdana" w:hAnsi="Verdana"/>
          <w:b w:val="0"/>
          <w:bCs w:val="0"/>
          <w:color w:val="333333"/>
          <w:sz w:val="38"/>
          <w:szCs w:val="38"/>
        </w:rPr>
        <w:t xml:space="preserve"> Саратова и Саратовской области</w:t>
      </w:r>
    </w:p>
    <w:p w:rsidR="00E93E27" w:rsidRDefault="00E93E27" w:rsidP="00E93E27">
      <w:pPr>
        <w:pStyle w:val="a3"/>
        <w:shd w:val="clear" w:color="auto" w:fill="FFFFFF"/>
        <w:spacing w:before="0" w:beforeAutospacing="0" w:after="300" w:afterAutospacing="0"/>
        <w:ind w:firstLine="150"/>
        <w:jc w:val="both"/>
        <w:rPr>
          <w:rFonts w:ascii="Myriad Pro" w:hAnsi="Myriad Pro"/>
          <w:color w:val="252525"/>
          <w:sz w:val="21"/>
          <w:szCs w:val="21"/>
        </w:rPr>
      </w:pPr>
      <w:r>
        <w:rPr>
          <w:rFonts w:ascii="Myriad Pro" w:hAnsi="Myriad Pro"/>
          <w:color w:val="252525"/>
          <w:sz w:val="21"/>
          <w:szCs w:val="21"/>
        </w:rPr>
        <w:t>Розничные цены на природный газ для населения Саратова и Саратовской области на 2023 г. Размер представленных ниже тарифов включает НДС. За единицу измерения ставок принят «руб./1000 куб.</w:t>
      </w:r>
      <w:proofErr w:type="gramStart"/>
      <w:r>
        <w:rPr>
          <w:rFonts w:ascii="Myriad Pro" w:hAnsi="Myriad Pro"/>
          <w:color w:val="252525"/>
          <w:sz w:val="21"/>
          <w:szCs w:val="21"/>
        </w:rPr>
        <w:t>м</w:t>
      </w:r>
      <w:proofErr w:type="gramEnd"/>
      <w:r>
        <w:rPr>
          <w:rFonts w:ascii="Myriad Pro" w:hAnsi="Myriad Pro"/>
          <w:color w:val="252525"/>
          <w:sz w:val="21"/>
          <w:szCs w:val="21"/>
        </w:rPr>
        <w:t>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8"/>
        <w:gridCol w:w="1294"/>
        <w:gridCol w:w="1294"/>
      </w:tblGrid>
      <w:tr w:rsidR="00E93E27" w:rsidTr="00E93E2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93E27" w:rsidRPr="00E93E27" w:rsidRDefault="00E93E27">
            <w:pPr>
              <w:spacing w:before="300" w:after="300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93E2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Направления использования газа населением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93E27" w:rsidRPr="00E93E27" w:rsidRDefault="00E93E27">
            <w:pPr>
              <w:spacing w:before="300" w:after="300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93E2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руб./1000 куб</w:t>
            </w:r>
            <w:proofErr w:type="gramStart"/>
            <w:r w:rsidRPr="00E93E2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.м</w:t>
            </w:r>
            <w:proofErr w:type="gramEnd"/>
          </w:p>
        </w:tc>
      </w:tr>
      <w:tr w:rsidR="00E93E27" w:rsidTr="00E93E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vAlign w:val="center"/>
            <w:hideMark/>
          </w:tcPr>
          <w:p w:rsidR="00E93E27" w:rsidRPr="00E93E27" w:rsidRDefault="00E93E27">
            <w:pPr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93E27" w:rsidRPr="00E93E27" w:rsidRDefault="00E93E27">
            <w:pPr>
              <w:spacing w:before="300" w:after="300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93E2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93E27" w:rsidRPr="00E93E27" w:rsidRDefault="00E93E27">
            <w:pPr>
              <w:spacing w:before="300" w:after="300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E93E2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2 полугодие</w:t>
            </w:r>
          </w:p>
        </w:tc>
      </w:tr>
      <w:tr w:rsidR="00E93E27" w:rsidTr="00E93E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3E27" w:rsidRDefault="00E93E27">
            <w:pPr>
              <w:spacing w:before="300" w:after="300"/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  <w:t>1. На приготовление пищи с использованием газовой плиты при наличии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3E27" w:rsidRDefault="00E93E27">
            <w:pPr>
              <w:spacing w:before="300" w:after="300"/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  <w:t>10 300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3E27" w:rsidRDefault="00E93E27">
            <w:pPr>
              <w:spacing w:before="300" w:after="300"/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  <w:t>10 300</w:t>
            </w:r>
          </w:p>
        </w:tc>
      </w:tr>
      <w:tr w:rsidR="00E93E27" w:rsidTr="00E93E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3E27" w:rsidRDefault="00E93E27">
            <w:pPr>
              <w:spacing w:before="300" w:after="300"/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  <w:t>2. 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3E27" w:rsidRDefault="00E93E27">
            <w:pPr>
              <w:spacing w:before="300" w:after="300"/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  <w:t>10 300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3E27" w:rsidRDefault="00E93E27">
            <w:pPr>
              <w:spacing w:before="300" w:after="300"/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  <w:t>10 300</w:t>
            </w:r>
          </w:p>
        </w:tc>
      </w:tr>
      <w:tr w:rsidR="00E93E27" w:rsidTr="00E93E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3E27" w:rsidRDefault="00E93E27">
            <w:pPr>
              <w:spacing w:before="300" w:after="300"/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  <w:t>3.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3E27" w:rsidRDefault="00E93E27">
            <w:pPr>
              <w:spacing w:before="300" w:after="300"/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  <w:t>9 350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3E27" w:rsidRDefault="00E93E27">
            <w:pPr>
              <w:spacing w:before="300" w:after="300"/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  <w:t>9 350</w:t>
            </w:r>
          </w:p>
        </w:tc>
      </w:tr>
      <w:tr w:rsidR="00E93E27" w:rsidTr="00E93E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3E27" w:rsidRDefault="00E93E27">
            <w:pPr>
              <w:spacing w:before="300" w:after="300"/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  <w:t>4. 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3E27" w:rsidRDefault="00E93E27">
            <w:pPr>
              <w:spacing w:before="300" w:after="300"/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  <w:t>6 520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3E27" w:rsidRDefault="00E93E27">
            <w:pPr>
              <w:spacing w:before="300" w:after="300"/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  <w:t>6 520</w:t>
            </w:r>
          </w:p>
        </w:tc>
      </w:tr>
      <w:tr w:rsidR="00E93E27" w:rsidTr="00E93E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3E27" w:rsidRDefault="00E93E27">
            <w:pPr>
              <w:spacing w:before="300" w:after="300"/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  <w:t>5.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3E27" w:rsidRDefault="00E93E27">
            <w:pPr>
              <w:spacing w:before="300" w:after="300"/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  <w:t>6 570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3E27" w:rsidRDefault="00E93E27">
            <w:pPr>
              <w:spacing w:before="300" w:after="300"/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86461"/>
                <w:sz w:val="18"/>
                <w:szCs w:val="18"/>
              </w:rPr>
              <w:t>6 570</w:t>
            </w:r>
          </w:p>
        </w:tc>
      </w:tr>
    </w:tbl>
    <w:p w:rsidR="00E93E27" w:rsidRDefault="00E93E27" w:rsidP="00E93E27">
      <w:pPr>
        <w:pStyle w:val="a3"/>
        <w:shd w:val="clear" w:color="auto" w:fill="FFFFFF"/>
        <w:spacing w:before="0" w:beforeAutospacing="0" w:after="300" w:afterAutospacing="0"/>
        <w:ind w:firstLine="150"/>
        <w:jc w:val="both"/>
        <w:rPr>
          <w:rFonts w:ascii="Myriad Pro" w:hAnsi="Myriad Pro"/>
          <w:color w:val="252525"/>
          <w:sz w:val="21"/>
          <w:szCs w:val="21"/>
        </w:rPr>
      </w:pPr>
      <w:r>
        <w:rPr>
          <w:rFonts w:ascii="Myriad Pro" w:hAnsi="Myriad Pro"/>
          <w:color w:val="252525"/>
          <w:sz w:val="21"/>
          <w:szCs w:val="21"/>
        </w:rPr>
        <w:t>Основание:</w:t>
      </w:r>
    </w:p>
    <w:p w:rsidR="00E93E27" w:rsidRDefault="00E93E27" w:rsidP="00E93E27">
      <w:pPr>
        <w:pStyle w:val="a3"/>
        <w:shd w:val="clear" w:color="auto" w:fill="FFFFFF"/>
        <w:spacing w:before="0" w:beforeAutospacing="0" w:after="300" w:afterAutospacing="0"/>
        <w:ind w:firstLine="150"/>
        <w:jc w:val="both"/>
        <w:rPr>
          <w:rFonts w:ascii="Myriad Pro" w:hAnsi="Myriad Pro"/>
          <w:color w:val="252525"/>
          <w:sz w:val="21"/>
          <w:szCs w:val="21"/>
        </w:rPr>
      </w:pPr>
      <w:r>
        <w:rPr>
          <w:rFonts w:ascii="Myriad Pro" w:hAnsi="Myriad Pro"/>
          <w:color w:val="252525"/>
          <w:sz w:val="21"/>
          <w:szCs w:val="21"/>
        </w:rPr>
        <w:t>Официальный портал правительства Саратовской области</w:t>
      </w:r>
    </w:p>
    <w:p w:rsidR="00E93E27" w:rsidRDefault="00E93E27" w:rsidP="00E93E27">
      <w:pPr>
        <w:pStyle w:val="a3"/>
        <w:shd w:val="clear" w:color="auto" w:fill="FFFFFF"/>
        <w:spacing w:before="0" w:beforeAutospacing="0" w:after="300" w:afterAutospacing="0"/>
        <w:ind w:firstLine="150"/>
        <w:jc w:val="both"/>
        <w:rPr>
          <w:rFonts w:ascii="Myriad Pro" w:hAnsi="Myriad Pro"/>
          <w:color w:val="252525"/>
          <w:sz w:val="21"/>
          <w:szCs w:val="21"/>
        </w:rPr>
      </w:pPr>
      <w:r>
        <w:rPr>
          <w:rFonts w:ascii="Myriad Pro" w:hAnsi="Myriad Pro"/>
          <w:color w:val="252525"/>
          <w:sz w:val="21"/>
          <w:szCs w:val="21"/>
        </w:rPr>
        <w:lastRenderedPageBreak/>
        <w:t>Постановление от 28.11.2022 № 54/21 «Об установлении розничных цен на газ, реализуемый населению Саратовской области на 2023 год».</w:t>
      </w:r>
    </w:p>
    <w:p w:rsidR="00BF754F" w:rsidRPr="008A63DD" w:rsidRDefault="00BF754F" w:rsidP="00E93E27">
      <w:pPr>
        <w:pStyle w:val="a3"/>
      </w:pPr>
    </w:p>
    <w:sectPr w:rsidR="00BF754F" w:rsidRPr="008A63DD" w:rsidSect="00975CE6">
      <w:pgSz w:w="11906" w:h="16838"/>
      <w:pgMar w:top="539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7D2"/>
    <w:multiLevelType w:val="multilevel"/>
    <w:tmpl w:val="69BE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0A7B77"/>
    <w:rsid w:val="00102113"/>
    <w:rsid w:val="00106B31"/>
    <w:rsid w:val="00171413"/>
    <w:rsid w:val="00335A54"/>
    <w:rsid w:val="0047206C"/>
    <w:rsid w:val="005A1A62"/>
    <w:rsid w:val="00604EAD"/>
    <w:rsid w:val="00687A98"/>
    <w:rsid w:val="008651F6"/>
    <w:rsid w:val="008A63DD"/>
    <w:rsid w:val="009A611F"/>
    <w:rsid w:val="009F20D3"/>
    <w:rsid w:val="00A33B1B"/>
    <w:rsid w:val="00A6610D"/>
    <w:rsid w:val="00AF356C"/>
    <w:rsid w:val="00B9188A"/>
    <w:rsid w:val="00BF754F"/>
    <w:rsid w:val="00D14A1B"/>
    <w:rsid w:val="00DE2D1A"/>
    <w:rsid w:val="00E86D96"/>
    <w:rsid w:val="00E93E27"/>
    <w:rsid w:val="00EE1E69"/>
    <w:rsid w:val="00F9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font520735">
    <w:name w:val="font520735"/>
    <w:basedOn w:val="a0"/>
    <w:rsid w:val="00AF356C"/>
  </w:style>
  <w:style w:type="character" w:customStyle="1" w:styleId="font720735">
    <w:name w:val="font720735"/>
    <w:basedOn w:val="a0"/>
    <w:rsid w:val="00AF356C"/>
  </w:style>
  <w:style w:type="character" w:customStyle="1" w:styleId="font522467">
    <w:name w:val="font522467"/>
    <w:basedOn w:val="a0"/>
    <w:rsid w:val="00102113"/>
  </w:style>
  <w:style w:type="character" w:customStyle="1" w:styleId="font516834">
    <w:name w:val="font516834"/>
    <w:basedOn w:val="a0"/>
    <w:rsid w:val="00106B31"/>
  </w:style>
  <w:style w:type="character" w:customStyle="1" w:styleId="font523561">
    <w:name w:val="font523561"/>
    <w:basedOn w:val="a0"/>
    <w:rsid w:val="00A33B1B"/>
  </w:style>
  <w:style w:type="character" w:customStyle="1" w:styleId="font526779">
    <w:name w:val="font526779"/>
    <w:basedOn w:val="a0"/>
    <w:rsid w:val="009F20D3"/>
  </w:style>
  <w:style w:type="paragraph" w:customStyle="1" w:styleId="headertext">
    <w:name w:val="headertext"/>
    <w:basedOn w:val="a"/>
    <w:rsid w:val="00EE1E6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E1E6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A6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22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dcterms:created xsi:type="dcterms:W3CDTF">2018-06-19T04:57:00Z</dcterms:created>
  <dcterms:modified xsi:type="dcterms:W3CDTF">2022-12-27T10:52:00Z</dcterms:modified>
</cp:coreProperties>
</file>