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3" w:rsidRDefault="00932D13" w:rsidP="00932D13">
      <w:pPr>
        <w:pStyle w:val="2"/>
        <w:spacing w:before="272" w:after="272"/>
        <w:jc w:val="center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b w:val="0"/>
          <w:bCs w:val="0"/>
          <w:color w:val="333333"/>
          <w:sz w:val="38"/>
          <w:szCs w:val="38"/>
        </w:rPr>
        <w:t>Тарифы при оплате газа для Уфы и Республики Башкортостан первого полугодия 2022 года</w:t>
      </w:r>
    </w:p>
    <w:p w:rsidR="00932D13" w:rsidRDefault="00932D13" w:rsidP="00932D13">
      <w:pPr>
        <w:pStyle w:val="a3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Данные тарифы предназначены для вычисления стоимости оплаты тарифа показаний снятых с газовых счетчиков. Действие тарифов принято делить на два полугодия:</w:t>
      </w:r>
    </w:p>
    <w:p w:rsidR="00932D13" w:rsidRDefault="00932D13" w:rsidP="00932D1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с 1 января 2022 г. по 30 июня 2022 г. — первое полугодие,</w:t>
      </w:r>
    </w:p>
    <w:p w:rsidR="00932D13" w:rsidRDefault="00932D13" w:rsidP="00932D1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с 1 июля 2022 г. по 31 декабря 2022 г. — второе полугодие.</w:t>
      </w:r>
    </w:p>
    <w:tbl>
      <w:tblPr>
        <w:tblW w:w="792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1504"/>
        <w:gridCol w:w="1504"/>
      </w:tblGrid>
      <w:tr w:rsidR="00932D13" w:rsidTr="00932D13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  <w:t>Направления для использования газа населением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  <w:t>Стоимость (тариф), руб./1000 куб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  <w:t>.м</w:t>
            </w:r>
            <w:proofErr w:type="gramEnd"/>
          </w:p>
        </w:tc>
      </w:tr>
      <w:tr w:rsidR="00932D13" w:rsidTr="00932D13">
        <w:trPr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932D13" w:rsidRDefault="00932D13">
            <w:pPr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  <w:t>01.01.2022 — 30.06.2022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333333"/>
                <w:sz w:val="19"/>
                <w:szCs w:val="19"/>
              </w:rPr>
              <w:t>01.07.2022 — 31.12.2022</w:t>
            </w:r>
          </w:p>
        </w:tc>
      </w:tr>
      <w:tr w:rsidR="00932D13" w:rsidTr="00932D1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1.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7 640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—</w:t>
            </w:r>
          </w:p>
        </w:tc>
      </w:tr>
      <w:tr w:rsidR="00932D13" w:rsidTr="00932D1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2.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7 640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—</w:t>
            </w:r>
          </w:p>
        </w:tc>
      </w:tr>
      <w:tr w:rsidR="00932D13" w:rsidTr="00932D1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3.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7120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—</w:t>
            </w:r>
          </w:p>
        </w:tc>
      </w:tr>
      <w:tr w:rsidR="00932D13" w:rsidTr="00932D1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 xml:space="preserve">4. Отопление с одновременным использованием газа на другие цели </w:t>
            </w:r>
            <w:proofErr w:type="gramStart"/>
            <w:r>
              <w:rPr>
                <w:rFonts w:ascii="Verdana" w:hAnsi="Verdana"/>
                <w:color w:val="222222"/>
                <w:sz w:val="13"/>
                <w:szCs w:val="13"/>
              </w:rPr>
              <w:t xml:space="preserve">( </w:t>
            </w:r>
            <w:proofErr w:type="gramEnd"/>
            <w:r>
              <w:rPr>
                <w:rFonts w:ascii="Verdana" w:hAnsi="Verdana"/>
                <w:color w:val="222222"/>
                <w:sz w:val="13"/>
                <w:szCs w:val="13"/>
              </w:rPr>
              <w:t>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5 869,47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—</w:t>
            </w:r>
          </w:p>
        </w:tc>
      </w:tr>
      <w:tr w:rsidR="00932D13" w:rsidTr="00932D1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5.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включительно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5 869,47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32D13" w:rsidRDefault="00932D13">
            <w:pPr>
              <w:spacing w:after="272"/>
              <w:jc w:val="center"/>
              <w:rPr>
                <w:rFonts w:ascii="Verdana" w:hAnsi="Verdana"/>
                <w:color w:val="222222"/>
                <w:sz w:val="13"/>
                <w:szCs w:val="13"/>
              </w:rPr>
            </w:pPr>
            <w:r>
              <w:rPr>
                <w:rFonts w:ascii="Verdana" w:hAnsi="Verdana"/>
                <w:color w:val="222222"/>
                <w:sz w:val="13"/>
                <w:szCs w:val="13"/>
              </w:rPr>
              <w:t>—</w:t>
            </w:r>
          </w:p>
        </w:tc>
      </w:tr>
    </w:tbl>
    <w:p w:rsidR="00932D13" w:rsidRDefault="00932D13" w:rsidP="00932D13">
      <w:pPr>
        <w:pStyle w:val="a3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 качестве единицы измерения тарифа используется «руб./1000 куб</w:t>
      </w:r>
      <w:proofErr w:type="gramStart"/>
      <w:r>
        <w:rPr>
          <w:rFonts w:ascii="Verdana" w:hAnsi="Verdana"/>
          <w:color w:val="333333"/>
          <w:sz w:val="19"/>
          <w:szCs w:val="19"/>
        </w:rPr>
        <w:t>.м</w:t>
      </w:r>
      <w:proofErr w:type="gramEnd"/>
      <w:r>
        <w:rPr>
          <w:rFonts w:ascii="Verdana" w:hAnsi="Verdana"/>
          <w:color w:val="333333"/>
          <w:sz w:val="19"/>
          <w:szCs w:val="19"/>
        </w:rPr>
        <w:t>», размер стоимости газа указан с учетом НДС.</w:t>
      </w:r>
    </w:p>
    <w:p w:rsidR="00BF754F" w:rsidRPr="00932D13" w:rsidRDefault="00BF754F" w:rsidP="00932D13"/>
    <w:sectPr w:rsidR="00BF754F" w:rsidRPr="00932D13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C69"/>
    <w:multiLevelType w:val="multilevel"/>
    <w:tmpl w:val="9AF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0652B"/>
    <w:rsid w:val="000C5886"/>
    <w:rsid w:val="00102113"/>
    <w:rsid w:val="00106B31"/>
    <w:rsid w:val="001275BB"/>
    <w:rsid w:val="00335A54"/>
    <w:rsid w:val="00604EAD"/>
    <w:rsid w:val="00662A1B"/>
    <w:rsid w:val="008651F6"/>
    <w:rsid w:val="009060B4"/>
    <w:rsid w:val="00932D13"/>
    <w:rsid w:val="009A611F"/>
    <w:rsid w:val="009F20D3"/>
    <w:rsid w:val="00A33B1B"/>
    <w:rsid w:val="00A6610D"/>
    <w:rsid w:val="00AF356C"/>
    <w:rsid w:val="00B77239"/>
    <w:rsid w:val="00BF754F"/>
    <w:rsid w:val="00D14A1B"/>
    <w:rsid w:val="00DE2D1A"/>
    <w:rsid w:val="00E86D96"/>
    <w:rsid w:val="00F71BC5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4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font526779">
    <w:name w:val="font526779"/>
    <w:basedOn w:val="a0"/>
    <w:rsid w:val="009F20D3"/>
  </w:style>
  <w:style w:type="character" w:customStyle="1" w:styleId="font527852">
    <w:name w:val="font527852"/>
    <w:basedOn w:val="a0"/>
    <w:rsid w:val="009060B4"/>
  </w:style>
  <w:style w:type="character" w:customStyle="1" w:styleId="20">
    <w:name w:val="Заголовок 2 Знак"/>
    <w:basedOn w:val="a0"/>
    <w:link w:val="2"/>
    <w:uiPriority w:val="9"/>
    <w:rsid w:val="00F8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F8458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845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99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2018-06-19T04:59:00Z</dcterms:created>
  <dcterms:modified xsi:type="dcterms:W3CDTF">2022-02-21T09:55:00Z</dcterms:modified>
</cp:coreProperties>
</file>